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left"/>
        <w:rPr>
          <w:rFonts w:ascii="黑体" w:hAnsi="黑体" w:eastAsia="黑体" w:cs="方正仿宋_GBK"/>
          <w:color w:val="000000"/>
          <w:kern w:val="0"/>
          <w:sz w:val="32"/>
          <w:szCs w:val="32"/>
        </w:rPr>
      </w:pPr>
      <w:r>
        <w:rPr>
          <w:rFonts w:hint="eastAsia" w:ascii="黑体" w:hAnsi="黑体" w:eastAsia="黑体" w:cs="方正仿宋_GBK"/>
          <w:color w:val="000000"/>
          <w:sz w:val="32"/>
          <w:szCs w:val="32"/>
        </w:rPr>
        <w:t>附件1</w:t>
      </w:r>
    </w:p>
    <w:tbl>
      <w:tblPr>
        <w:tblStyle w:val="6"/>
        <w:tblW w:w="8905" w:type="dxa"/>
        <w:tblInd w:w="0" w:type="dxa"/>
        <w:tblLayout w:type="fixed"/>
        <w:tblCellMar>
          <w:top w:w="0" w:type="dxa"/>
          <w:left w:w="108" w:type="dxa"/>
          <w:bottom w:w="0" w:type="dxa"/>
          <w:right w:w="108" w:type="dxa"/>
        </w:tblCellMar>
      </w:tblPr>
      <w:tblGrid>
        <w:gridCol w:w="2871"/>
        <w:gridCol w:w="1843"/>
        <w:gridCol w:w="2282"/>
        <w:gridCol w:w="1909"/>
      </w:tblGrid>
      <w:tr>
        <w:tblPrEx>
          <w:tblCellMar>
            <w:top w:w="0" w:type="dxa"/>
            <w:left w:w="108" w:type="dxa"/>
            <w:bottom w:w="0" w:type="dxa"/>
            <w:right w:w="108" w:type="dxa"/>
          </w:tblCellMar>
        </w:tblPrEx>
        <w:trPr>
          <w:trHeight w:val="680" w:hRule="atLeast"/>
        </w:trPr>
        <w:tc>
          <w:tcPr>
            <w:tcW w:w="8905" w:type="dxa"/>
            <w:gridSpan w:val="4"/>
            <w:tcBorders>
              <w:top w:val="nil"/>
              <w:left w:val="nil"/>
              <w:bottom w:val="single" w:color="auto" w:sz="4" w:space="0"/>
              <w:right w:val="nil"/>
            </w:tcBorders>
            <w:vAlign w:val="center"/>
          </w:tcPr>
          <w:p>
            <w:pPr>
              <w:tabs>
                <w:tab w:val="left" w:pos="3165"/>
                <w:tab w:val="center" w:pos="4524"/>
              </w:tabs>
              <w:spacing w:line="560" w:lineRule="exact"/>
              <w:jc w:val="center"/>
              <w:rPr>
                <w:rFonts w:ascii="方正小标宋简体" w:hAnsi="方正小标宋_GBK" w:eastAsia="方正小标宋简体" w:cs="方正小标宋_GBK"/>
                <w:color w:val="000000"/>
                <w:kern w:val="0"/>
                <w:sz w:val="44"/>
                <w:szCs w:val="44"/>
              </w:rPr>
            </w:pPr>
            <w:r>
              <w:rPr>
                <w:rFonts w:hint="eastAsia" w:ascii="方正小标宋简体" w:hAnsi="方正小标宋_GBK" w:eastAsia="方正小标宋简体" w:cs="方正小标宋_GBK"/>
                <w:color w:val="000000"/>
                <w:kern w:val="0"/>
                <w:sz w:val="44"/>
                <w:szCs w:val="44"/>
              </w:rPr>
              <w:t>徐州市文化旅游集团有限公司</w:t>
            </w:r>
          </w:p>
          <w:p>
            <w:pPr>
              <w:tabs>
                <w:tab w:val="left" w:pos="3165"/>
                <w:tab w:val="center" w:pos="4524"/>
              </w:tabs>
              <w:spacing w:line="560" w:lineRule="exact"/>
              <w:jc w:val="center"/>
              <w:rPr>
                <w:rFonts w:ascii="方正仿宋_GBK" w:hAnsi="方正仿宋_GBK" w:eastAsia="方正仿宋_GBK" w:cs="方正仿宋_GBK"/>
                <w:b/>
                <w:bCs/>
                <w:color w:val="000000"/>
                <w:kern w:val="0"/>
                <w:sz w:val="24"/>
                <w:szCs w:val="24"/>
              </w:rPr>
            </w:pPr>
            <w:r>
              <w:rPr>
                <w:rFonts w:hint="eastAsia" w:ascii="方正小标宋简体" w:hAnsi="方正小标宋_GBK" w:eastAsia="方正小标宋简体" w:cs="方正小标宋_GBK"/>
                <w:color w:val="000000"/>
                <w:kern w:val="0"/>
                <w:sz w:val="44"/>
                <w:szCs w:val="44"/>
              </w:rPr>
              <w:t>供应商入库申请表</w:t>
            </w:r>
          </w:p>
        </w:tc>
      </w:tr>
      <w:tr>
        <w:tblPrEx>
          <w:tblCellMar>
            <w:top w:w="0" w:type="dxa"/>
            <w:left w:w="108" w:type="dxa"/>
            <w:bottom w:w="0" w:type="dxa"/>
            <w:right w:w="108" w:type="dxa"/>
          </w:tblCellMar>
        </w:tblPrEx>
        <w:trPr>
          <w:trHeight w:val="580" w:hRule="atLeast"/>
        </w:trPr>
        <w:tc>
          <w:tcPr>
            <w:tcW w:w="2871"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单位名称</w:t>
            </w:r>
          </w:p>
        </w:tc>
        <w:tc>
          <w:tcPr>
            <w:tcW w:w="6034" w:type="dxa"/>
            <w:gridSpan w:val="3"/>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32"/>
                <w:szCs w:val="32"/>
              </w:rPr>
            </w:pPr>
            <w:r>
              <w:rPr>
                <w:rFonts w:hint="eastAsia" w:ascii="宋体" w:hAnsi="宋体" w:eastAsia="宋体" w:cs="方正仿宋_GBK"/>
                <w:color w:val="000000"/>
                <w:kern w:val="0"/>
                <w:sz w:val="32"/>
                <w:szCs w:val="32"/>
              </w:rPr>
              <w:t>　</w:t>
            </w:r>
          </w:p>
        </w:tc>
      </w:tr>
      <w:tr>
        <w:tblPrEx>
          <w:tblCellMar>
            <w:top w:w="0" w:type="dxa"/>
            <w:left w:w="108" w:type="dxa"/>
            <w:bottom w:w="0" w:type="dxa"/>
            <w:right w:w="108" w:type="dxa"/>
          </w:tblCellMar>
        </w:tblPrEx>
        <w:trPr>
          <w:trHeight w:val="559" w:hRule="atLeast"/>
        </w:trPr>
        <w:tc>
          <w:tcPr>
            <w:tcW w:w="2871"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地址</w:t>
            </w:r>
          </w:p>
        </w:tc>
        <w:tc>
          <w:tcPr>
            <w:tcW w:w="6034" w:type="dxa"/>
            <w:gridSpan w:val="3"/>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32"/>
                <w:szCs w:val="32"/>
              </w:rPr>
            </w:pPr>
            <w:r>
              <w:rPr>
                <w:rFonts w:hint="eastAsia" w:ascii="宋体" w:hAnsi="宋体" w:eastAsia="宋体" w:cs="方正仿宋_GBK"/>
                <w:color w:val="000000"/>
                <w:kern w:val="0"/>
                <w:sz w:val="32"/>
                <w:szCs w:val="32"/>
              </w:rPr>
              <w:t>　</w:t>
            </w:r>
          </w:p>
        </w:tc>
      </w:tr>
      <w:tr>
        <w:tblPrEx>
          <w:tblCellMar>
            <w:top w:w="0" w:type="dxa"/>
            <w:left w:w="108" w:type="dxa"/>
            <w:bottom w:w="0" w:type="dxa"/>
            <w:right w:w="108" w:type="dxa"/>
          </w:tblCellMar>
        </w:tblPrEx>
        <w:trPr>
          <w:trHeight w:val="553" w:hRule="atLeast"/>
        </w:trPr>
        <w:tc>
          <w:tcPr>
            <w:tcW w:w="2871"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注册资金（万元）</w:t>
            </w:r>
          </w:p>
        </w:tc>
        <w:tc>
          <w:tcPr>
            <w:tcW w:w="6034" w:type="dxa"/>
            <w:gridSpan w:val="3"/>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32"/>
                <w:szCs w:val="32"/>
              </w:rPr>
            </w:pPr>
          </w:p>
        </w:tc>
      </w:tr>
      <w:tr>
        <w:tblPrEx>
          <w:tblCellMar>
            <w:top w:w="0" w:type="dxa"/>
            <w:left w:w="108" w:type="dxa"/>
            <w:bottom w:w="0" w:type="dxa"/>
            <w:right w:w="108" w:type="dxa"/>
          </w:tblCellMar>
        </w:tblPrEx>
        <w:trPr>
          <w:trHeight w:val="548" w:hRule="atLeast"/>
        </w:trPr>
        <w:tc>
          <w:tcPr>
            <w:tcW w:w="2871"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公司性质</w:t>
            </w:r>
          </w:p>
        </w:tc>
        <w:tc>
          <w:tcPr>
            <w:tcW w:w="6034" w:type="dxa"/>
            <w:gridSpan w:val="3"/>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32"/>
                <w:szCs w:val="32"/>
              </w:rPr>
            </w:pPr>
          </w:p>
        </w:tc>
      </w:tr>
      <w:tr>
        <w:tblPrEx>
          <w:tblCellMar>
            <w:top w:w="0" w:type="dxa"/>
            <w:left w:w="108" w:type="dxa"/>
            <w:bottom w:w="0" w:type="dxa"/>
            <w:right w:w="108" w:type="dxa"/>
          </w:tblCellMar>
        </w:tblPrEx>
        <w:trPr>
          <w:trHeight w:val="828" w:hRule="atLeast"/>
        </w:trPr>
        <w:tc>
          <w:tcPr>
            <w:tcW w:w="2871" w:type="dxa"/>
            <w:vMerge w:val="restart"/>
            <w:tcBorders>
              <w:top w:val="single" w:color="auto" w:sz="4" w:space="0"/>
              <w:left w:val="single" w:color="auto" w:sz="4" w:space="0"/>
              <w:bottom w:val="nil"/>
              <w:right w:val="single" w:color="000000"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经营范围</w:t>
            </w:r>
          </w:p>
        </w:tc>
        <w:tc>
          <w:tcPr>
            <w:tcW w:w="6034" w:type="dxa"/>
            <w:gridSpan w:val="3"/>
            <w:vMerge w:val="restart"/>
            <w:tcBorders>
              <w:top w:val="single" w:color="auto" w:sz="4" w:space="0"/>
              <w:left w:val="single" w:color="auto" w:sz="4" w:space="0"/>
              <w:bottom w:val="nil"/>
              <w:right w:val="single" w:color="000000" w:sz="4" w:space="0"/>
            </w:tcBorders>
          </w:tcPr>
          <w:p>
            <w:pPr>
              <w:widowControl/>
              <w:spacing w:line="440" w:lineRule="exact"/>
              <w:jc w:val="left"/>
              <w:rPr>
                <w:rFonts w:ascii="宋体" w:hAnsi="宋体" w:eastAsia="宋体" w:cs="方正仿宋_GBK"/>
                <w:color w:val="000000"/>
                <w:kern w:val="0"/>
                <w:sz w:val="24"/>
                <w:szCs w:val="24"/>
              </w:rPr>
            </w:pPr>
          </w:p>
        </w:tc>
      </w:tr>
      <w:tr>
        <w:tblPrEx>
          <w:tblCellMar>
            <w:top w:w="0" w:type="dxa"/>
            <w:left w:w="108" w:type="dxa"/>
            <w:bottom w:w="0" w:type="dxa"/>
            <w:right w:w="108" w:type="dxa"/>
          </w:tblCellMar>
        </w:tblPrEx>
        <w:trPr>
          <w:trHeight w:val="677" w:hRule="atLeast"/>
        </w:trPr>
        <w:tc>
          <w:tcPr>
            <w:tcW w:w="2871" w:type="dxa"/>
            <w:vMerge w:val="continue"/>
            <w:tcBorders>
              <w:top w:val="single" w:color="auto" w:sz="4" w:space="0"/>
              <w:left w:val="single" w:color="auto" w:sz="4" w:space="0"/>
              <w:bottom w:val="nil"/>
              <w:right w:val="single" w:color="000000" w:sz="4" w:space="0"/>
            </w:tcBorders>
            <w:vAlign w:val="center"/>
          </w:tcPr>
          <w:p>
            <w:pPr>
              <w:widowControl/>
              <w:spacing w:line="560" w:lineRule="exact"/>
              <w:jc w:val="left"/>
              <w:rPr>
                <w:rFonts w:ascii="宋体" w:hAnsi="宋体" w:eastAsia="宋体" w:cs="方正仿宋_GBK"/>
                <w:color w:val="000000"/>
                <w:kern w:val="0"/>
                <w:sz w:val="28"/>
                <w:szCs w:val="28"/>
              </w:rPr>
            </w:pPr>
          </w:p>
        </w:tc>
        <w:tc>
          <w:tcPr>
            <w:tcW w:w="6034" w:type="dxa"/>
            <w:gridSpan w:val="3"/>
            <w:vMerge w:val="continue"/>
            <w:tcBorders>
              <w:top w:val="single" w:color="auto" w:sz="4" w:space="0"/>
              <w:left w:val="single" w:color="auto" w:sz="4" w:space="0"/>
              <w:bottom w:val="nil"/>
              <w:right w:val="single" w:color="000000" w:sz="4" w:space="0"/>
            </w:tcBorders>
            <w:vAlign w:val="center"/>
          </w:tcPr>
          <w:p>
            <w:pPr>
              <w:widowControl/>
              <w:spacing w:line="560" w:lineRule="exact"/>
              <w:jc w:val="left"/>
              <w:rPr>
                <w:rFonts w:ascii="宋体" w:hAnsi="宋体" w:eastAsia="宋体" w:cs="方正仿宋_GBK"/>
                <w:color w:val="000000"/>
                <w:kern w:val="0"/>
                <w:sz w:val="24"/>
                <w:szCs w:val="24"/>
              </w:rPr>
            </w:pPr>
          </w:p>
        </w:tc>
      </w:tr>
      <w:tr>
        <w:tblPrEx>
          <w:tblCellMar>
            <w:top w:w="0" w:type="dxa"/>
            <w:left w:w="108" w:type="dxa"/>
            <w:bottom w:w="0" w:type="dxa"/>
            <w:right w:w="108" w:type="dxa"/>
          </w:tblCellMar>
        </w:tblPrEx>
        <w:trPr>
          <w:trHeight w:val="1545" w:hRule="atLeast"/>
        </w:trPr>
        <w:tc>
          <w:tcPr>
            <w:tcW w:w="2871" w:type="dxa"/>
            <w:tcBorders>
              <w:top w:val="single" w:color="auto" w:sz="4" w:space="0"/>
              <w:left w:val="single" w:color="auto" w:sz="4" w:space="0"/>
              <w:bottom w:val="nil"/>
              <w:right w:val="single" w:color="000000"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企业基本概况</w:t>
            </w:r>
          </w:p>
        </w:tc>
        <w:tc>
          <w:tcPr>
            <w:tcW w:w="6034" w:type="dxa"/>
            <w:gridSpan w:val="3"/>
            <w:tcBorders>
              <w:top w:val="single" w:color="auto" w:sz="4" w:space="0"/>
              <w:left w:val="single" w:color="auto" w:sz="4" w:space="0"/>
              <w:bottom w:val="nil"/>
              <w:right w:val="single" w:color="000000" w:sz="4" w:space="0"/>
            </w:tcBorders>
            <w:vAlign w:val="center"/>
          </w:tcPr>
          <w:p>
            <w:pPr>
              <w:widowControl/>
              <w:spacing w:line="440" w:lineRule="exact"/>
              <w:jc w:val="left"/>
              <w:rPr>
                <w:rFonts w:ascii="宋体" w:hAnsi="宋体" w:eastAsia="宋体" w:cs="方正仿宋_GBK"/>
                <w:color w:val="000000"/>
                <w:kern w:val="0"/>
                <w:sz w:val="24"/>
                <w:szCs w:val="24"/>
              </w:rPr>
            </w:pPr>
            <w:r>
              <w:rPr>
                <w:rFonts w:hint="eastAsia" w:ascii="宋体" w:hAnsi="宋体" w:eastAsia="宋体" w:cs="方正仿宋_GBK"/>
                <w:color w:val="000000"/>
                <w:kern w:val="0"/>
                <w:sz w:val="24"/>
                <w:szCs w:val="24"/>
              </w:rPr>
              <w:t xml:space="preserve">（包括公司规模、组织结构、员工人数等；企业有效对公账户银行和账号；小规模纳税人或者一般纳税人） </w:t>
            </w:r>
          </w:p>
        </w:tc>
      </w:tr>
      <w:tr>
        <w:tblPrEx>
          <w:tblCellMar>
            <w:top w:w="0" w:type="dxa"/>
            <w:left w:w="108" w:type="dxa"/>
            <w:bottom w:w="0" w:type="dxa"/>
            <w:right w:w="108" w:type="dxa"/>
          </w:tblCellMar>
        </w:tblPrEx>
        <w:trPr>
          <w:trHeight w:val="1071" w:hRule="atLeast"/>
        </w:trPr>
        <w:tc>
          <w:tcPr>
            <w:tcW w:w="2871" w:type="dxa"/>
            <w:tcBorders>
              <w:top w:val="single" w:color="auto" w:sz="4" w:space="0"/>
              <w:left w:val="single" w:color="auto" w:sz="4" w:space="0"/>
              <w:bottom w:val="nil"/>
              <w:right w:val="single" w:color="000000"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资质资格证明文件</w:t>
            </w:r>
          </w:p>
        </w:tc>
        <w:tc>
          <w:tcPr>
            <w:tcW w:w="6034" w:type="dxa"/>
            <w:gridSpan w:val="3"/>
            <w:tcBorders>
              <w:top w:val="single" w:color="auto" w:sz="4" w:space="0"/>
              <w:left w:val="single" w:color="auto" w:sz="4" w:space="0"/>
              <w:bottom w:val="nil"/>
              <w:right w:val="single" w:color="000000" w:sz="4" w:space="0"/>
            </w:tcBorders>
            <w:vAlign w:val="center"/>
          </w:tcPr>
          <w:p>
            <w:pPr>
              <w:widowControl/>
              <w:spacing w:line="440" w:lineRule="exact"/>
              <w:jc w:val="left"/>
              <w:rPr>
                <w:rFonts w:ascii="宋体" w:hAnsi="宋体" w:eastAsia="宋体" w:cs="方正仿宋_GBK"/>
                <w:color w:val="000000"/>
                <w:kern w:val="0"/>
                <w:sz w:val="24"/>
                <w:szCs w:val="24"/>
              </w:rPr>
            </w:pPr>
            <w:r>
              <w:rPr>
                <w:rFonts w:hint="eastAsia" w:ascii="宋体" w:hAnsi="宋体" w:eastAsia="宋体" w:cs="方正仿宋_GBK"/>
                <w:color w:val="000000"/>
                <w:kern w:val="0"/>
                <w:sz w:val="24"/>
                <w:szCs w:val="24"/>
              </w:rPr>
              <w:t>（在有效期内且经过年审的资质证书，相关资料作附件）</w:t>
            </w:r>
          </w:p>
        </w:tc>
      </w:tr>
      <w:tr>
        <w:tblPrEx>
          <w:tblCellMar>
            <w:top w:w="0" w:type="dxa"/>
            <w:left w:w="108" w:type="dxa"/>
            <w:bottom w:w="0" w:type="dxa"/>
            <w:right w:w="108" w:type="dxa"/>
          </w:tblCellMar>
        </w:tblPrEx>
        <w:trPr>
          <w:trHeight w:val="1115" w:hRule="atLeast"/>
        </w:trPr>
        <w:tc>
          <w:tcPr>
            <w:tcW w:w="2871" w:type="dxa"/>
            <w:tcBorders>
              <w:top w:val="single" w:color="auto" w:sz="4" w:space="0"/>
              <w:left w:val="single" w:color="auto" w:sz="4" w:space="0"/>
              <w:bottom w:val="nil"/>
              <w:right w:val="single" w:color="000000"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与我司合作情况</w:t>
            </w:r>
          </w:p>
        </w:tc>
        <w:tc>
          <w:tcPr>
            <w:tcW w:w="6034" w:type="dxa"/>
            <w:gridSpan w:val="3"/>
            <w:tcBorders>
              <w:top w:val="single" w:color="auto" w:sz="4" w:space="0"/>
              <w:left w:val="single" w:color="auto" w:sz="4" w:space="0"/>
              <w:bottom w:val="nil"/>
              <w:right w:val="single" w:color="000000" w:sz="4" w:space="0"/>
            </w:tcBorders>
            <w:vAlign w:val="center"/>
          </w:tcPr>
          <w:p>
            <w:pPr>
              <w:widowControl/>
              <w:spacing w:line="440" w:lineRule="exact"/>
              <w:jc w:val="left"/>
              <w:rPr>
                <w:rFonts w:ascii="宋体" w:hAnsi="宋体" w:eastAsia="宋体" w:cs="方正仿宋_GBK"/>
                <w:color w:val="000000"/>
                <w:kern w:val="0"/>
                <w:sz w:val="24"/>
                <w:szCs w:val="24"/>
              </w:rPr>
            </w:pPr>
            <w:r>
              <w:rPr>
                <w:rFonts w:hint="eastAsia" w:ascii="宋体" w:hAnsi="宋体" w:eastAsia="宋体" w:cs="方正仿宋_GBK"/>
                <w:color w:val="000000"/>
                <w:kern w:val="0"/>
                <w:sz w:val="24"/>
                <w:szCs w:val="24"/>
              </w:rPr>
              <w:t>（合作年限、自201</w:t>
            </w:r>
            <w:r>
              <w:rPr>
                <w:rFonts w:ascii="宋体" w:hAnsi="宋体" w:eastAsia="宋体" w:cs="方正仿宋_GBK"/>
                <w:color w:val="000000"/>
                <w:kern w:val="0"/>
                <w:sz w:val="24"/>
                <w:szCs w:val="24"/>
              </w:rPr>
              <w:t>9</w:t>
            </w:r>
            <w:r>
              <w:rPr>
                <w:rFonts w:hint="eastAsia" w:ascii="宋体" w:hAnsi="宋体" w:eastAsia="宋体" w:cs="方正仿宋_GBK"/>
                <w:color w:val="000000"/>
                <w:kern w:val="0"/>
                <w:sz w:val="24"/>
                <w:szCs w:val="24"/>
              </w:rPr>
              <w:t>年起至今与我司签订的合同金额等，相关资料作附件）</w:t>
            </w:r>
          </w:p>
        </w:tc>
      </w:tr>
      <w:tr>
        <w:tblPrEx>
          <w:tblCellMar>
            <w:top w:w="0" w:type="dxa"/>
            <w:left w:w="108" w:type="dxa"/>
            <w:bottom w:w="0" w:type="dxa"/>
            <w:right w:w="108" w:type="dxa"/>
          </w:tblCellMar>
        </w:tblPrEx>
        <w:trPr>
          <w:trHeight w:val="1481" w:hRule="atLeast"/>
        </w:trPr>
        <w:tc>
          <w:tcPr>
            <w:tcW w:w="2871" w:type="dxa"/>
            <w:tcBorders>
              <w:top w:val="single" w:color="auto" w:sz="4" w:space="0"/>
              <w:left w:val="single" w:color="auto" w:sz="4" w:space="0"/>
              <w:bottom w:val="nil"/>
              <w:right w:val="single" w:color="000000" w:sz="4" w:space="0"/>
            </w:tcBorders>
            <w:vAlign w:val="center"/>
          </w:tcPr>
          <w:p>
            <w:pPr>
              <w:widowControl/>
              <w:spacing w:line="560" w:lineRule="exact"/>
              <w:jc w:val="center"/>
              <w:rPr>
                <w:rFonts w:hint="default" w:ascii="宋体" w:hAnsi="宋体" w:eastAsia="宋体" w:cs="方正仿宋_GBK"/>
                <w:color w:val="000000"/>
                <w:kern w:val="0"/>
                <w:sz w:val="28"/>
                <w:szCs w:val="28"/>
                <w:lang w:val="en-US" w:eastAsia="zh-CN"/>
              </w:rPr>
            </w:pPr>
            <w:r>
              <w:rPr>
                <w:rFonts w:hint="eastAsia" w:ascii="宋体" w:hAnsi="宋体" w:eastAsia="宋体" w:cs="方正仿宋_GBK"/>
                <w:color w:val="000000"/>
                <w:kern w:val="0"/>
                <w:sz w:val="28"/>
                <w:szCs w:val="28"/>
                <w:lang w:val="en-US" w:eastAsia="zh-CN"/>
              </w:rPr>
              <w:t>所入专业库</w:t>
            </w:r>
          </w:p>
        </w:tc>
        <w:tc>
          <w:tcPr>
            <w:tcW w:w="6034" w:type="dxa"/>
            <w:gridSpan w:val="3"/>
            <w:tcBorders>
              <w:top w:val="single" w:color="auto" w:sz="4" w:space="0"/>
              <w:left w:val="single" w:color="auto" w:sz="4" w:space="0"/>
              <w:bottom w:val="nil"/>
              <w:right w:val="single" w:color="000000" w:sz="4" w:space="0"/>
            </w:tcBorders>
            <w:vAlign w:val="center"/>
          </w:tcPr>
          <w:p>
            <w:pPr>
              <w:widowControl/>
              <w:spacing w:line="560" w:lineRule="exact"/>
              <w:jc w:val="left"/>
              <w:rPr>
                <w:rFonts w:hint="eastAsia" w:ascii="宋体" w:hAnsi="宋体" w:eastAsia="宋体" w:cs="方正仿宋_GBK"/>
                <w:color w:val="000000"/>
                <w:kern w:val="0"/>
                <w:sz w:val="24"/>
                <w:szCs w:val="24"/>
                <w:lang w:eastAsia="zh-CN"/>
              </w:rPr>
            </w:pPr>
          </w:p>
        </w:tc>
      </w:tr>
      <w:tr>
        <w:tblPrEx>
          <w:tblCellMar>
            <w:top w:w="0" w:type="dxa"/>
            <w:left w:w="108" w:type="dxa"/>
            <w:bottom w:w="0" w:type="dxa"/>
            <w:right w:w="108" w:type="dxa"/>
          </w:tblCellMar>
        </w:tblPrEx>
        <w:trPr>
          <w:trHeight w:val="482" w:hRule="atLeast"/>
        </w:trPr>
        <w:tc>
          <w:tcPr>
            <w:tcW w:w="2871"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法定代表人</w:t>
            </w:r>
          </w:p>
        </w:tc>
        <w:tc>
          <w:tcPr>
            <w:tcW w:w="1843"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p>
        </w:tc>
        <w:tc>
          <w:tcPr>
            <w:tcW w:w="2282"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联系电话</w:t>
            </w:r>
          </w:p>
        </w:tc>
        <w:tc>
          <w:tcPr>
            <w:tcW w:w="1909"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p>
        </w:tc>
      </w:tr>
      <w:tr>
        <w:tblPrEx>
          <w:tblCellMar>
            <w:top w:w="0" w:type="dxa"/>
            <w:left w:w="108" w:type="dxa"/>
            <w:bottom w:w="0" w:type="dxa"/>
            <w:right w:w="108" w:type="dxa"/>
          </w:tblCellMar>
        </w:tblPrEx>
        <w:trPr>
          <w:trHeight w:val="482" w:hRule="atLeast"/>
        </w:trPr>
        <w:tc>
          <w:tcPr>
            <w:tcW w:w="2871"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代理人</w:t>
            </w:r>
          </w:p>
        </w:tc>
        <w:tc>
          <w:tcPr>
            <w:tcW w:w="1843"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p>
        </w:tc>
        <w:tc>
          <w:tcPr>
            <w:tcW w:w="2282"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联系电话</w:t>
            </w:r>
          </w:p>
        </w:tc>
        <w:tc>
          <w:tcPr>
            <w:tcW w:w="1909"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p>
        </w:tc>
      </w:tr>
    </w:tbl>
    <w:p>
      <w:pPr>
        <w:spacing w:line="560" w:lineRule="exact"/>
        <w:rPr>
          <w:rFonts w:ascii="宋体" w:hAnsi="宋体" w:eastAsia="宋体"/>
          <w:sz w:val="28"/>
          <w:szCs w:val="28"/>
        </w:rPr>
      </w:pPr>
      <w:r>
        <w:rPr>
          <w:rFonts w:hint="eastAsia" w:ascii="宋体" w:hAnsi="宋体" w:eastAsia="宋体"/>
          <w:sz w:val="28"/>
          <w:szCs w:val="28"/>
        </w:rPr>
        <w:t>注：该申请表及所提供的所有附件均需加盖公司公章</w:t>
      </w:r>
    </w:p>
    <w:p>
      <w:pPr>
        <w:spacing w:line="400" w:lineRule="exact"/>
        <w:outlineLvl w:val="0"/>
        <w:rPr>
          <w:rFonts w:ascii="宋体" w:hAnsi="宋体" w:eastAsia="宋体"/>
          <w:sz w:val="28"/>
          <w:szCs w:val="28"/>
        </w:rPr>
        <w:sectPr>
          <w:footerReference r:id="rId3" w:type="default"/>
          <w:footerReference r:id="rId4" w:type="even"/>
          <w:pgSz w:w="11906" w:h="16838"/>
          <w:pgMar w:top="2098" w:right="1474" w:bottom="1985" w:left="1588" w:header="851" w:footer="1400" w:gutter="0"/>
          <w:pgNumType w:start="1"/>
          <w:cols w:space="0" w:num="1"/>
          <w:docGrid w:type="linesAndChars" w:linePitch="312" w:charSpace="195"/>
        </w:sectPr>
      </w:pPr>
    </w:p>
    <w:p>
      <w:pPr>
        <w:tabs>
          <w:tab w:val="left" w:pos="3165"/>
          <w:tab w:val="center" w:pos="4524"/>
        </w:tabs>
        <w:spacing w:line="560" w:lineRule="exact"/>
        <w:jc w:val="left"/>
        <w:rPr>
          <w:rFonts w:ascii="黑体" w:hAnsi="黑体" w:eastAsia="黑体" w:cs="方正小标宋_GBK"/>
          <w:color w:val="000000"/>
          <w:kern w:val="0"/>
          <w:sz w:val="32"/>
          <w:szCs w:val="32"/>
        </w:rPr>
      </w:pPr>
      <w:r>
        <w:rPr>
          <w:rFonts w:hint="eastAsia" w:ascii="黑体" w:hAnsi="黑体" w:eastAsia="黑体" w:cs="方正小标宋_GBK"/>
          <w:color w:val="000000"/>
          <w:kern w:val="0"/>
          <w:sz w:val="32"/>
          <w:szCs w:val="32"/>
        </w:rPr>
        <w:t>附件2</w:t>
      </w:r>
    </w:p>
    <w:p>
      <w:pPr>
        <w:tabs>
          <w:tab w:val="left" w:pos="3165"/>
          <w:tab w:val="center" w:pos="4524"/>
        </w:tabs>
        <w:spacing w:line="560" w:lineRule="exact"/>
        <w:jc w:val="center"/>
        <w:rPr>
          <w:rFonts w:ascii="方正小标宋简体" w:hAnsi="方正小标宋_GBK" w:eastAsia="方正小标宋简体" w:cs="方正小标宋_GBK"/>
          <w:color w:val="000000"/>
          <w:kern w:val="0"/>
          <w:sz w:val="44"/>
          <w:szCs w:val="44"/>
        </w:rPr>
      </w:pPr>
      <w:r>
        <w:rPr>
          <w:rFonts w:hint="eastAsia" w:ascii="方正小标宋简体" w:hAnsi="方正小标宋_GBK" w:eastAsia="方正小标宋简体" w:cs="方正小标宋_GBK"/>
          <w:color w:val="000000"/>
          <w:kern w:val="0"/>
          <w:sz w:val="44"/>
          <w:szCs w:val="44"/>
        </w:rPr>
        <w:t>法定代表人资格证明书</w:t>
      </w:r>
    </w:p>
    <w:p>
      <w:pPr>
        <w:pStyle w:val="2"/>
        <w:ind w:firstLine="560" w:firstLineChars="200"/>
        <w:rPr>
          <w:rFonts w:hAnsi="宋体"/>
          <w:sz w:val="28"/>
          <w:szCs w:val="28"/>
        </w:rPr>
      </w:pP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单位名称：</w:t>
      </w: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地址：</w:t>
      </w: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 xml:space="preserve">姓名：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   性别：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  年龄：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  职务：</w:t>
      </w:r>
    </w:p>
    <w:p>
      <w:pPr>
        <w:snapToGrid w:val="0"/>
        <w:spacing w:line="480" w:lineRule="exact"/>
        <w:ind w:firstLine="560" w:firstLineChars="200"/>
        <w:rPr>
          <w:rFonts w:ascii="宋体" w:hAnsi="宋体" w:eastAsia="宋体" w:cs="Calibri"/>
          <w:kern w:val="0"/>
          <w:sz w:val="28"/>
          <w:szCs w:val="28"/>
        </w:rPr>
      </w:pP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本人</w:t>
      </w:r>
      <w:r>
        <w:rPr>
          <w:rFonts w:hint="eastAsia" w:ascii="宋体" w:hAnsi="宋体" w:eastAsia="宋体" w:cs="Calibri"/>
          <w:kern w:val="0"/>
          <w:sz w:val="28"/>
          <w:szCs w:val="28"/>
          <w:u w:val="single"/>
        </w:rPr>
        <w:t xml:space="preserve"> </w:t>
      </w:r>
      <w:r>
        <w:rPr>
          <w:rFonts w:ascii="宋体" w:hAnsi="宋体" w:eastAsia="宋体" w:cs="Calibri"/>
          <w:kern w:val="0"/>
          <w:sz w:val="28"/>
          <w:szCs w:val="28"/>
          <w:u w:val="single"/>
        </w:rPr>
        <w:t xml:space="preserve">    </w:t>
      </w:r>
      <w:r>
        <w:rPr>
          <w:rFonts w:hint="eastAsia" w:ascii="宋体" w:hAnsi="宋体" w:eastAsia="宋体" w:cs="Calibri"/>
          <w:kern w:val="0"/>
          <w:sz w:val="28"/>
          <w:szCs w:val="28"/>
        </w:rPr>
        <w:t>（姓名）系</w:t>
      </w:r>
      <w:r>
        <w:rPr>
          <w:rFonts w:hint="eastAsia" w:ascii="宋体" w:hAnsi="宋体" w:eastAsia="宋体" w:cs="Calibri"/>
          <w:kern w:val="0"/>
          <w:sz w:val="28"/>
          <w:szCs w:val="28"/>
          <w:u w:val="single"/>
        </w:rPr>
        <w:t xml:space="preserve"> </w:t>
      </w:r>
      <w:r>
        <w:rPr>
          <w:rFonts w:ascii="宋体" w:hAnsi="宋体" w:eastAsia="宋体" w:cs="Calibri"/>
          <w:kern w:val="0"/>
          <w:sz w:val="28"/>
          <w:szCs w:val="28"/>
          <w:u w:val="single"/>
        </w:rPr>
        <w:t xml:space="preserve">                    </w:t>
      </w:r>
      <w:r>
        <w:rPr>
          <w:rFonts w:hint="eastAsia" w:ascii="宋体" w:hAnsi="宋体" w:eastAsia="宋体" w:cs="Calibri"/>
          <w:kern w:val="0"/>
          <w:sz w:val="28"/>
          <w:szCs w:val="28"/>
        </w:rPr>
        <w:t>（单位名称）的法定代表人。为徐州市文化旅游集团有限公司供应商入库工作，签署报名文件和处理与之有关的一切事务。</w:t>
      </w:r>
    </w:p>
    <w:p>
      <w:pPr>
        <w:snapToGrid w:val="0"/>
        <w:spacing w:line="480" w:lineRule="exact"/>
        <w:ind w:firstLine="560" w:firstLineChars="200"/>
        <w:rPr>
          <w:rFonts w:ascii="宋体" w:hAnsi="宋体" w:eastAsia="宋体" w:cs="Calibri"/>
          <w:kern w:val="0"/>
          <w:sz w:val="28"/>
          <w:szCs w:val="28"/>
        </w:rPr>
      </w:pP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特此证明。</w:t>
      </w:r>
    </w:p>
    <w:p>
      <w:pPr>
        <w:snapToGrid w:val="0"/>
        <w:spacing w:line="480" w:lineRule="exact"/>
        <w:ind w:firstLine="560" w:firstLineChars="200"/>
        <w:rPr>
          <w:rFonts w:ascii="宋体" w:hAnsi="宋体" w:eastAsia="宋体" w:cs="Calibri"/>
          <w:kern w:val="0"/>
          <w:sz w:val="28"/>
          <w:szCs w:val="28"/>
        </w:rPr>
      </w:pPr>
    </w:p>
    <w:p>
      <w:pPr>
        <w:wordWrap w:val="0"/>
        <w:snapToGrid w:val="0"/>
        <w:spacing w:line="480" w:lineRule="exact"/>
        <w:ind w:firstLine="560" w:firstLineChars="200"/>
        <w:jc w:val="right"/>
        <w:rPr>
          <w:rFonts w:ascii="宋体" w:hAnsi="宋体" w:eastAsia="宋体" w:cs="Calibri"/>
          <w:kern w:val="0"/>
          <w:sz w:val="28"/>
          <w:szCs w:val="28"/>
        </w:rPr>
      </w:pPr>
      <w:r>
        <w:rPr>
          <w:rFonts w:hint="eastAsia" w:ascii="宋体" w:hAnsi="宋体" w:eastAsia="宋体" w:cs="Calibri"/>
          <w:kern w:val="0"/>
          <w:sz w:val="28"/>
          <w:szCs w:val="28"/>
        </w:rPr>
        <w:t>单位（盖章）：</w:t>
      </w:r>
      <w:r>
        <w:rPr>
          <w:rFonts w:ascii="宋体" w:hAnsi="宋体" w:eastAsia="宋体" w:cs="Calibri"/>
          <w:kern w:val="0"/>
          <w:sz w:val="28"/>
          <w:szCs w:val="28"/>
        </w:rPr>
        <w:t xml:space="preserve">          </w:t>
      </w:r>
    </w:p>
    <w:p>
      <w:pPr>
        <w:snapToGrid w:val="0"/>
        <w:spacing w:line="480" w:lineRule="exact"/>
        <w:ind w:firstLine="560" w:firstLineChars="200"/>
        <w:rPr>
          <w:rFonts w:ascii="宋体" w:hAnsi="宋体" w:eastAsia="宋体" w:cs="Calibri"/>
          <w:kern w:val="0"/>
          <w:sz w:val="28"/>
          <w:szCs w:val="28"/>
        </w:rPr>
      </w:pPr>
    </w:p>
    <w:p>
      <w:pPr>
        <w:snapToGrid w:val="0"/>
        <w:spacing w:line="480" w:lineRule="exact"/>
        <w:ind w:firstLine="560" w:firstLineChars="200"/>
        <w:jc w:val="right"/>
        <w:rPr>
          <w:rFonts w:ascii="宋体" w:hAnsi="宋体" w:eastAsia="宋体" w:cs="Calibri"/>
          <w:kern w:val="0"/>
          <w:sz w:val="28"/>
          <w:szCs w:val="28"/>
        </w:rPr>
      </w:pPr>
      <w:r>
        <w:rPr>
          <w:rFonts w:hint="eastAsia" w:ascii="宋体" w:hAnsi="宋体" w:eastAsia="宋体" w:cs="Calibri"/>
          <w:kern w:val="0"/>
          <w:sz w:val="28"/>
          <w:szCs w:val="28"/>
        </w:rPr>
        <w:t xml:space="preserve">年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月 </w:t>
      </w:r>
      <w:r>
        <w:rPr>
          <w:rFonts w:ascii="宋体" w:hAnsi="宋体" w:eastAsia="宋体" w:cs="Calibri"/>
          <w:kern w:val="0"/>
          <w:sz w:val="28"/>
          <w:szCs w:val="28"/>
        </w:rPr>
        <w:t xml:space="preserve">   </w:t>
      </w:r>
      <w:r>
        <w:rPr>
          <w:rFonts w:hint="eastAsia" w:ascii="宋体" w:hAnsi="宋体" w:eastAsia="宋体" w:cs="Calibri"/>
          <w:kern w:val="0"/>
          <w:sz w:val="28"/>
          <w:szCs w:val="28"/>
        </w:rPr>
        <w:t>日</w:t>
      </w:r>
    </w:p>
    <w:p>
      <w:pPr>
        <w:snapToGrid w:val="0"/>
        <w:spacing w:line="360" w:lineRule="auto"/>
        <w:rPr>
          <w:rFonts w:ascii="宋体" w:hAnsi="宋体" w:eastAsia="宋体" w:cs="Calibri"/>
          <w:kern w:val="0"/>
          <w:sz w:val="24"/>
          <w:szCs w:val="24"/>
        </w:rPr>
      </w:pPr>
      <w:r>
        <w:rPr>
          <w:rFonts w:hint="eastAsia" w:ascii="宋体" w:hAnsi="宋体" w:eastAsia="宋体" w:cs="Calibri"/>
          <w:kern w:val="0"/>
          <w:sz w:val="24"/>
          <w:szCs w:val="24"/>
        </w:rPr>
        <w:t>附：</w:t>
      </w:r>
    </w:p>
    <w:tbl>
      <w:tblPr>
        <w:tblStyle w:val="6"/>
        <w:tblW w:w="9286" w:type="dxa"/>
        <w:tblInd w:w="0" w:type="dxa"/>
        <w:tblLayout w:type="fixed"/>
        <w:tblCellMar>
          <w:top w:w="0" w:type="dxa"/>
          <w:left w:w="108" w:type="dxa"/>
          <w:bottom w:w="0" w:type="dxa"/>
          <w:right w:w="108" w:type="dxa"/>
        </w:tblCellMar>
      </w:tblPr>
      <w:tblGrid>
        <w:gridCol w:w="9286"/>
      </w:tblGrid>
      <w:tr>
        <w:tblPrEx>
          <w:tblCellMar>
            <w:top w:w="0" w:type="dxa"/>
            <w:left w:w="108" w:type="dxa"/>
            <w:bottom w:w="0" w:type="dxa"/>
            <w:right w:w="108" w:type="dxa"/>
          </w:tblCellMar>
        </w:tblPrEx>
        <w:trPr>
          <w:trHeight w:val="3675" w:hRule="atLeast"/>
        </w:trPr>
        <w:tc>
          <w:tcPr>
            <w:tcW w:w="92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Calibri"/>
                <w:kern w:val="0"/>
                <w:sz w:val="24"/>
                <w:szCs w:val="24"/>
              </w:rPr>
            </w:pPr>
            <w:r>
              <w:rPr>
                <w:rFonts w:hint="eastAsia" w:ascii="宋体" w:hAnsi="宋体" w:eastAsia="宋体" w:cs="Calibri"/>
                <w:kern w:val="0"/>
                <w:sz w:val="24"/>
                <w:szCs w:val="24"/>
              </w:rPr>
              <w:t>（法定代表人身份证复印件粘贴处）</w:t>
            </w:r>
          </w:p>
        </w:tc>
      </w:tr>
    </w:tbl>
    <w:p>
      <w:pPr>
        <w:jc w:val="left"/>
        <w:rPr>
          <w:rFonts w:ascii="仿宋_GB2312" w:eastAsia="仿宋_GB2312" w:cs="仿宋_GB2312"/>
        </w:rPr>
      </w:pPr>
    </w:p>
    <w:p>
      <w:pPr>
        <w:spacing w:line="400" w:lineRule="exact"/>
        <w:outlineLvl w:val="0"/>
        <w:rPr>
          <w:rFonts w:ascii="黑体" w:hAnsi="黑体" w:eastAsia="黑体" w:cs="仿宋_GB2312"/>
          <w:sz w:val="32"/>
          <w:szCs w:val="32"/>
        </w:rPr>
      </w:pPr>
      <w:bookmarkStart w:id="0" w:name="_Hlk32239618"/>
      <w:r>
        <w:rPr>
          <w:rFonts w:hint="eastAsia" w:ascii="黑体" w:hAnsi="黑体" w:eastAsia="黑体" w:cs="仿宋_GB2312"/>
          <w:sz w:val="32"/>
          <w:szCs w:val="32"/>
        </w:rPr>
        <w:t>附件</w:t>
      </w:r>
      <w:r>
        <w:rPr>
          <w:rFonts w:ascii="黑体" w:hAnsi="黑体" w:eastAsia="黑体" w:cs="仿宋_GB2312"/>
          <w:sz w:val="32"/>
          <w:szCs w:val="32"/>
        </w:rPr>
        <w:t>3</w:t>
      </w:r>
    </w:p>
    <w:bookmarkEnd w:id="0"/>
    <w:p>
      <w:pPr>
        <w:tabs>
          <w:tab w:val="left" w:pos="3165"/>
          <w:tab w:val="center" w:pos="4524"/>
        </w:tabs>
        <w:spacing w:line="560" w:lineRule="exact"/>
        <w:jc w:val="center"/>
        <w:rPr>
          <w:rFonts w:ascii="方正小标宋简体" w:hAnsi="方正小标宋_GBK" w:eastAsia="方正小标宋简体" w:cs="方正小标宋_GBK"/>
          <w:color w:val="000000"/>
          <w:kern w:val="0"/>
          <w:sz w:val="44"/>
          <w:szCs w:val="44"/>
        </w:rPr>
      </w:pPr>
      <w:r>
        <w:rPr>
          <w:rFonts w:hint="eastAsia" w:ascii="方正小标宋简体" w:hAnsi="方正小标宋_GBK" w:eastAsia="方正小标宋简体" w:cs="方正小标宋_GBK"/>
          <w:color w:val="000000"/>
          <w:kern w:val="0"/>
          <w:sz w:val="44"/>
          <w:szCs w:val="44"/>
        </w:rPr>
        <w:t>授权委托书</w:t>
      </w:r>
    </w:p>
    <w:p>
      <w:pPr>
        <w:jc w:val="center"/>
        <w:rPr>
          <w:rFonts w:ascii="宋体" w:hAnsi="Calibri" w:eastAsia="宋体" w:cs="Calibri"/>
          <w:b/>
          <w:bCs/>
          <w:sz w:val="28"/>
          <w:szCs w:val="24"/>
        </w:rPr>
      </w:pPr>
      <w:r>
        <w:rPr>
          <w:rFonts w:hint="eastAsia" w:ascii="宋体" w:hAnsi="Calibri" w:eastAsia="宋体" w:cs="Calibri"/>
          <w:b/>
          <w:bCs/>
          <w:sz w:val="24"/>
          <w:szCs w:val="24"/>
        </w:rPr>
        <w:t xml:space="preserve"> </w:t>
      </w:r>
    </w:p>
    <w:p>
      <w:pPr>
        <w:snapToGrid w:val="0"/>
        <w:spacing w:line="480" w:lineRule="exact"/>
        <w:ind w:firstLine="560" w:firstLineChars="200"/>
        <w:rPr>
          <w:rFonts w:ascii="宋体" w:hAnsi="Calibri" w:eastAsia="宋体" w:cs="Calibri"/>
          <w:kern w:val="0"/>
          <w:sz w:val="28"/>
          <w:szCs w:val="28"/>
        </w:rPr>
      </w:pPr>
      <w:r>
        <w:rPr>
          <w:rFonts w:hint="eastAsia" w:ascii="宋体" w:hAnsi="宋体" w:eastAsia="宋体" w:cs="Calibri"/>
          <w:kern w:val="0"/>
          <w:sz w:val="28"/>
          <w:szCs w:val="28"/>
        </w:rPr>
        <w:t>本授权委托书声明：我</w:t>
      </w:r>
      <w:r>
        <w:rPr>
          <w:rFonts w:hint="eastAsia" w:ascii="宋体" w:hAnsi="宋体" w:eastAsia="宋体" w:cs="Calibri"/>
          <w:kern w:val="0"/>
          <w:sz w:val="28"/>
          <w:szCs w:val="28"/>
          <w:u w:val="single"/>
        </w:rPr>
        <w:t xml:space="preserve"> </w:t>
      </w:r>
      <w:r>
        <w:rPr>
          <w:rFonts w:ascii="宋体" w:hAnsi="宋体" w:eastAsia="宋体" w:cs="Calibri"/>
          <w:kern w:val="0"/>
          <w:sz w:val="28"/>
          <w:szCs w:val="28"/>
          <w:u w:val="single"/>
        </w:rPr>
        <w:t xml:space="preserve">      </w:t>
      </w:r>
      <w:r>
        <w:rPr>
          <w:rFonts w:hint="eastAsia" w:ascii="宋体" w:hAnsi="宋体" w:eastAsia="宋体" w:cs="Calibri"/>
          <w:kern w:val="0"/>
          <w:sz w:val="28"/>
          <w:szCs w:val="28"/>
        </w:rPr>
        <w:t>（姓名）系</w:t>
      </w:r>
      <w:bookmarkStart w:id="1" w:name="_Hlk32239422"/>
      <w:r>
        <w:rPr>
          <w:rFonts w:hint="eastAsia" w:ascii="宋体" w:hAnsi="宋体" w:eastAsia="宋体" w:cs="Calibri"/>
          <w:kern w:val="0"/>
          <w:sz w:val="28"/>
          <w:szCs w:val="28"/>
          <w:u w:val="single"/>
        </w:rPr>
        <w:t xml:space="preserve"> </w:t>
      </w:r>
      <w:r>
        <w:rPr>
          <w:rFonts w:ascii="宋体" w:hAnsi="宋体" w:eastAsia="宋体" w:cs="Calibri"/>
          <w:kern w:val="0"/>
          <w:sz w:val="28"/>
          <w:szCs w:val="28"/>
          <w:u w:val="single"/>
        </w:rPr>
        <w:t xml:space="preserve">                  </w:t>
      </w:r>
      <w:r>
        <w:rPr>
          <w:rFonts w:hint="eastAsia" w:ascii="宋体" w:hAnsi="宋体" w:eastAsia="宋体" w:cs="Calibri"/>
          <w:kern w:val="0"/>
          <w:sz w:val="28"/>
          <w:szCs w:val="28"/>
        </w:rPr>
        <w:t>（单位名称）</w:t>
      </w:r>
      <w:bookmarkEnd w:id="1"/>
      <w:r>
        <w:rPr>
          <w:rFonts w:hint="eastAsia" w:ascii="宋体" w:hAnsi="宋体" w:eastAsia="宋体" w:cs="Calibri"/>
          <w:kern w:val="0"/>
          <w:sz w:val="28"/>
          <w:szCs w:val="28"/>
        </w:rPr>
        <w:t>的法定代表人，现授权委托</w:t>
      </w:r>
      <w:r>
        <w:rPr>
          <w:rFonts w:hint="eastAsia" w:ascii="宋体" w:hAnsi="宋体" w:eastAsia="宋体" w:cs="Calibri"/>
          <w:kern w:val="0"/>
          <w:sz w:val="28"/>
          <w:szCs w:val="28"/>
          <w:u w:val="single"/>
        </w:rPr>
        <w:t xml:space="preserve"> </w:t>
      </w:r>
      <w:r>
        <w:rPr>
          <w:rFonts w:ascii="宋体" w:hAnsi="宋体" w:eastAsia="宋体" w:cs="Calibri"/>
          <w:kern w:val="0"/>
          <w:sz w:val="28"/>
          <w:szCs w:val="28"/>
          <w:u w:val="single"/>
        </w:rPr>
        <w:t xml:space="preserve">      </w:t>
      </w:r>
      <w:r>
        <w:rPr>
          <w:rFonts w:hint="eastAsia" w:ascii="宋体" w:hAnsi="宋体" w:eastAsia="宋体" w:cs="Calibri"/>
          <w:kern w:val="0"/>
          <w:sz w:val="28"/>
          <w:szCs w:val="28"/>
        </w:rPr>
        <w:t>（姓名）为我的代理人，以本公司的名义报名徐州市文化旅游集团有限公司供应商入库工作。授权委托人所签署的一切文件和处理与之有关的一切事务，我均予以承认。</w:t>
      </w: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代理人无转委托权，特此委托。</w:t>
      </w:r>
    </w:p>
    <w:p>
      <w:pPr>
        <w:snapToGrid w:val="0"/>
        <w:spacing w:line="480" w:lineRule="exact"/>
        <w:ind w:firstLine="560" w:firstLineChars="200"/>
        <w:rPr>
          <w:rFonts w:ascii="宋体" w:hAnsi="Calibri" w:eastAsia="宋体" w:cs="Calibri"/>
          <w:kern w:val="0"/>
          <w:sz w:val="28"/>
          <w:szCs w:val="28"/>
        </w:rPr>
      </w:pPr>
      <w:r>
        <w:rPr>
          <w:rFonts w:hint="eastAsia" w:ascii="宋体" w:hAnsi="宋体" w:eastAsia="宋体" w:cs="Calibri"/>
          <w:kern w:val="0"/>
          <w:sz w:val="28"/>
          <w:szCs w:val="28"/>
        </w:rPr>
        <w:t>代理人：</w:t>
      </w:r>
    </w:p>
    <w:p>
      <w:pPr>
        <w:snapToGrid w:val="0"/>
        <w:spacing w:line="480" w:lineRule="exact"/>
        <w:ind w:firstLine="560" w:firstLineChars="200"/>
        <w:rPr>
          <w:rFonts w:ascii="宋体" w:hAnsi="Calibri" w:eastAsia="宋体" w:cs="Calibri"/>
          <w:kern w:val="0"/>
          <w:sz w:val="28"/>
          <w:szCs w:val="28"/>
        </w:rPr>
      </w:pPr>
      <w:r>
        <w:rPr>
          <w:rFonts w:hint="eastAsia" w:ascii="宋体" w:hAnsi="宋体" w:eastAsia="宋体" w:cs="Calibri"/>
          <w:kern w:val="0"/>
          <w:sz w:val="28"/>
          <w:szCs w:val="28"/>
        </w:rPr>
        <w:t>性别：</w:t>
      </w: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年龄：</w:t>
      </w:r>
    </w:p>
    <w:p>
      <w:pPr>
        <w:snapToGrid w:val="0"/>
        <w:spacing w:line="480" w:lineRule="exact"/>
        <w:ind w:firstLine="560" w:firstLineChars="200"/>
        <w:rPr>
          <w:rFonts w:ascii="宋体" w:hAnsi="宋体" w:eastAsia="宋体" w:cs="Calibri"/>
          <w:kern w:val="0"/>
          <w:sz w:val="28"/>
          <w:szCs w:val="28"/>
        </w:rPr>
      </w:pPr>
      <w:r>
        <w:rPr>
          <w:rFonts w:ascii="宋体" w:hAnsi="宋体" w:eastAsia="宋体" w:cs="Calibri"/>
          <w:kern w:val="0"/>
          <w:sz w:val="28"/>
          <w:szCs w:val="28"/>
        </w:rPr>
        <w:t>联系方式</w:t>
      </w:r>
      <w:r>
        <w:rPr>
          <w:rFonts w:hint="eastAsia" w:ascii="宋体" w:hAnsi="宋体" w:eastAsia="宋体" w:cs="Calibri"/>
          <w:kern w:val="0"/>
          <w:sz w:val="28"/>
          <w:szCs w:val="28"/>
        </w:rPr>
        <w:t>：</w:t>
      </w:r>
    </w:p>
    <w:p>
      <w:pPr>
        <w:wordWrap w:val="0"/>
        <w:snapToGrid w:val="0"/>
        <w:spacing w:line="480" w:lineRule="exact"/>
        <w:jc w:val="right"/>
        <w:rPr>
          <w:rFonts w:ascii="宋体" w:hAnsi="宋体" w:eastAsia="宋体" w:cs="Calibri"/>
          <w:kern w:val="0"/>
          <w:sz w:val="28"/>
          <w:szCs w:val="28"/>
        </w:rPr>
      </w:pPr>
    </w:p>
    <w:p>
      <w:pPr>
        <w:wordWrap w:val="0"/>
        <w:snapToGrid w:val="0"/>
        <w:spacing w:line="480" w:lineRule="exact"/>
        <w:jc w:val="right"/>
        <w:rPr>
          <w:rFonts w:ascii="宋体" w:hAnsi="Calibri" w:eastAsia="宋体" w:cs="Calibri"/>
          <w:kern w:val="0"/>
          <w:sz w:val="28"/>
          <w:szCs w:val="28"/>
        </w:rPr>
      </w:pPr>
      <w:r>
        <w:rPr>
          <w:rFonts w:hint="eastAsia" w:ascii="宋体" w:hAnsi="宋体" w:eastAsia="宋体" w:cs="Calibri"/>
          <w:kern w:val="0"/>
          <w:sz w:val="28"/>
          <w:szCs w:val="28"/>
        </w:rPr>
        <w:t xml:space="preserve">单位（盖章）： </w:t>
      </w:r>
      <w:r>
        <w:rPr>
          <w:rFonts w:ascii="宋体" w:hAnsi="宋体" w:eastAsia="宋体" w:cs="Calibri"/>
          <w:kern w:val="0"/>
          <w:sz w:val="28"/>
          <w:szCs w:val="28"/>
        </w:rPr>
        <w:t xml:space="preserve">            </w:t>
      </w:r>
    </w:p>
    <w:p>
      <w:pPr>
        <w:wordWrap w:val="0"/>
        <w:snapToGrid w:val="0"/>
        <w:spacing w:line="480" w:lineRule="exact"/>
        <w:jc w:val="right"/>
        <w:rPr>
          <w:rFonts w:ascii="宋体" w:hAnsi="Calibri" w:eastAsia="宋体" w:cs="Calibri"/>
          <w:kern w:val="0"/>
          <w:sz w:val="28"/>
          <w:szCs w:val="28"/>
        </w:rPr>
      </w:pPr>
      <w:r>
        <w:rPr>
          <w:rFonts w:hint="eastAsia" w:ascii="宋体" w:hAnsi="宋体" w:eastAsia="宋体" w:cs="Calibri"/>
          <w:kern w:val="0"/>
          <w:sz w:val="28"/>
          <w:szCs w:val="28"/>
        </w:rPr>
        <w:t>法定代表人（盖章或签字）：</w:t>
      </w:r>
      <w:r>
        <w:rPr>
          <w:rFonts w:ascii="宋体" w:hAnsi="宋体" w:eastAsia="宋体" w:cs="Calibri"/>
          <w:kern w:val="0"/>
          <w:sz w:val="28"/>
          <w:szCs w:val="28"/>
        </w:rPr>
        <w:t xml:space="preserve">      </w:t>
      </w:r>
    </w:p>
    <w:p>
      <w:pPr>
        <w:snapToGrid w:val="0"/>
        <w:spacing w:line="480" w:lineRule="exact"/>
        <w:jc w:val="right"/>
        <w:rPr>
          <w:rFonts w:ascii="宋体" w:hAnsi="Calibri" w:eastAsia="宋体" w:cs="Calibri"/>
          <w:kern w:val="0"/>
          <w:sz w:val="28"/>
          <w:szCs w:val="28"/>
        </w:rPr>
      </w:pPr>
      <w:r>
        <w:rPr>
          <w:rFonts w:hint="eastAsia" w:ascii="宋体" w:hAnsi="宋体" w:eastAsia="宋体" w:cs="Calibri"/>
          <w:kern w:val="0"/>
          <w:sz w:val="28"/>
          <w:szCs w:val="28"/>
        </w:rPr>
        <w:t xml:space="preserve">年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月 </w:t>
      </w:r>
      <w:r>
        <w:rPr>
          <w:rFonts w:ascii="宋体" w:hAnsi="宋体" w:eastAsia="宋体" w:cs="Calibri"/>
          <w:kern w:val="0"/>
          <w:sz w:val="28"/>
          <w:szCs w:val="28"/>
        </w:rPr>
        <w:t xml:space="preserve">   </w:t>
      </w:r>
      <w:r>
        <w:rPr>
          <w:rFonts w:hint="eastAsia" w:ascii="宋体" w:hAnsi="宋体" w:eastAsia="宋体" w:cs="Calibri"/>
          <w:kern w:val="0"/>
          <w:sz w:val="28"/>
          <w:szCs w:val="28"/>
        </w:rPr>
        <w:t>日</w:t>
      </w:r>
    </w:p>
    <w:p>
      <w:pPr>
        <w:snapToGrid w:val="0"/>
        <w:spacing w:line="360" w:lineRule="auto"/>
        <w:rPr>
          <w:rFonts w:ascii="宋体" w:hAnsi="Calibri" w:eastAsia="宋体" w:cs="Calibri"/>
          <w:kern w:val="0"/>
          <w:sz w:val="24"/>
          <w:szCs w:val="24"/>
        </w:rPr>
      </w:pPr>
      <w:r>
        <w:rPr>
          <w:rFonts w:hint="eastAsia" w:ascii="宋体" w:hAnsi="宋体" w:eastAsia="宋体" w:cs="Calibri"/>
          <w:kern w:val="0"/>
          <w:sz w:val="24"/>
          <w:szCs w:val="24"/>
        </w:rPr>
        <w:t>附：</w:t>
      </w:r>
    </w:p>
    <w:tbl>
      <w:tblPr>
        <w:tblStyle w:val="6"/>
        <w:tblW w:w="9286" w:type="dxa"/>
        <w:tblInd w:w="0" w:type="dxa"/>
        <w:tblLayout w:type="fixed"/>
        <w:tblCellMar>
          <w:top w:w="0" w:type="dxa"/>
          <w:left w:w="108" w:type="dxa"/>
          <w:bottom w:w="0" w:type="dxa"/>
          <w:right w:w="108" w:type="dxa"/>
        </w:tblCellMar>
      </w:tblPr>
      <w:tblGrid>
        <w:gridCol w:w="9286"/>
      </w:tblGrid>
      <w:tr>
        <w:tblPrEx>
          <w:tblCellMar>
            <w:top w:w="0" w:type="dxa"/>
            <w:left w:w="108" w:type="dxa"/>
            <w:bottom w:w="0" w:type="dxa"/>
            <w:right w:w="108" w:type="dxa"/>
          </w:tblCellMar>
        </w:tblPrEx>
        <w:trPr>
          <w:trHeight w:val="3749" w:hRule="atLeast"/>
        </w:trPr>
        <w:tc>
          <w:tcPr>
            <w:tcW w:w="92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Calibri" w:eastAsia="宋体" w:cs="Calibri"/>
                <w:kern w:val="0"/>
                <w:sz w:val="24"/>
                <w:szCs w:val="24"/>
              </w:rPr>
            </w:pPr>
            <w:r>
              <w:rPr>
                <w:rFonts w:hint="eastAsia" w:ascii="宋体" w:hAnsi="宋体" w:eastAsia="宋体" w:cs="Calibri"/>
                <w:kern w:val="0"/>
                <w:sz w:val="24"/>
                <w:szCs w:val="24"/>
              </w:rPr>
              <w:t>（代理人身份证复印件粘贴处）</w:t>
            </w:r>
          </w:p>
        </w:tc>
      </w:tr>
    </w:tbl>
    <w:p>
      <w:pPr>
        <w:spacing w:line="560" w:lineRule="exact"/>
        <w:rPr>
          <w:rFonts w:ascii="仿宋_GB2312" w:eastAsia="仿宋_GB2312"/>
          <w:sz w:val="32"/>
          <w:szCs w:val="32"/>
        </w:rPr>
        <w:sectPr>
          <w:pgSz w:w="11906" w:h="16838"/>
          <w:pgMar w:top="2098" w:right="1474" w:bottom="1985" w:left="1588" w:header="851" w:footer="1400" w:gutter="0"/>
          <w:cols w:space="0" w:num="1"/>
          <w:docGrid w:type="linesAndChars" w:linePitch="312" w:charSpace="195"/>
        </w:sectPr>
      </w:pPr>
    </w:p>
    <w:p>
      <w:pPr>
        <w:spacing w:line="560" w:lineRule="exac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附件4-1</w:t>
      </w:r>
    </w:p>
    <w:tbl>
      <w:tblPr>
        <w:tblStyle w:val="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55"/>
        <w:gridCol w:w="2071"/>
        <w:gridCol w:w="10156"/>
        <w:gridCol w:w="14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8" w:hRule="atLeast"/>
        </w:trPr>
        <w:tc>
          <w:tcPr>
            <w:tcW w:w="5000" w:type="pct"/>
            <w:gridSpan w:val="4"/>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bCs/>
                <w:i w:val="0"/>
                <w:iCs w:val="0"/>
                <w:color w:val="000000"/>
                <w:sz w:val="28"/>
                <w:szCs w:val="28"/>
                <w:u w:val="none"/>
              </w:rPr>
            </w:pPr>
            <w:r>
              <w:rPr>
                <w:rFonts w:hint="eastAsia" w:ascii="方正小标宋简体" w:hAnsi="方正小标宋_GBK" w:eastAsia="方正小标宋简体" w:cs="方正小标宋_GBK"/>
                <w:color w:val="000000"/>
                <w:kern w:val="0"/>
                <w:sz w:val="44"/>
                <w:szCs w:val="44"/>
                <w:lang w:val="en-US" w:eastAsia="zh-CN"/>
              </w:rPr>
              <w:t>徐州市文化旅游集团有限公司工程造价咨询企业入库自评表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67" w:type="pct"/>
            <w:gridSpan w:val="2"/>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righ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单位名称：</w:t>
            </w:r>
          </w:p>
        </w:tc>
        <w:tc>
          <w:tcPr>
            <w:tcW w:w="3628" w:type="pct"/>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560" w:lineRule="exact"/>
              <w:rPr>
                <w:rFonts w:hint="eastAsia" w:ascii="宋体" w:hAnsi="宋体" w:eastAsia="宋体" w:cs="宋体"/>
                <w:i w:val="0"/>
                <w:iCs w:val="0"/>
                <w:color w:val="000000"/>
                <w:sz w:val="28"/>
                <w:szCs w:val="28"/>
                <w:u w:val="none"/>
              </w:rPr>
            </w:pPr>
          </w:p>
        </w:tc>
        <w:tc>
          <w:tcPr>
            <w:tcW w:w="503" w:type="pct"/>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560" w:lineRule="exact"/>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4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一、必要条件</w:t>
            </w:r>
          </w:p>
        </w:tc>
        <w:tc>
          <w:tcPr>
            <w:tcW w:w="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是否满足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1</w:t>
            </w:r>
          </w:p>
        </w:tc>
        <w:tc>
          <w:tcPr>
            <w:tcW w:w="436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宋体" w:hAnsi="宋体" w:eastAsia="宋体" w:cs="宋体"/>
                <w:i w:val="0"/>
                <w:iCs w:val="0"/>
                <w:color w:val="000000"/>
                <w:sz w:val="28"/>
                <w:szCs w:val="28"/>
                <w:u w:val="none"/>
              </w:rPr>
            </w:pPr>
            <w:r>
              <w:rPr>
                <w:rFonts w:hint="eastAsia" w:ascii="仿宋_GB2312" w:hAnsi="仿宋_GB2312" w:eastAsia="仿宋_GB2312" w:cs="仿宋_GB2312"/>
                <w:sz w:val="32"/>
                <w:szCs w:val="32"/>
              </w:rPr>
              <w:t>需在“</w:t>
            </w:r>
            <w:r>
              <w:rPr>
                <w:rFonts w:hint="eastAsia" w:ascii="仿宋_GB2312" w:hAnsi="仿宋_GB2312" w:eastAsia="仿宋_GB2312" w:cs="仿宋_GB2312"/>
                <w:sz w:val="32"/>
                <w:szCs w:val="32"/>
                <w:lang w:val="en-US" w:eastAsia="zh-CN"/>
              </w:rPr>
              <w:t>全国投资项目在线审批监管平台（https://new.tzxm.gov.cn/）</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工程咨询单位名录内</w:t>
            </w:r>
            <w:r>
              <w:rPr>
                <w:rFonts w:hint="eastAsia" w:ascii="仿宋_GB2312" w:hAnsi="仿宋_GB2312" w:eastAsia="仿宋_GB2312" w:cs="仿宋_GB2312"/>
                <w:sz w:val="32"/>
                <w:szCs w:val="32"/>
              </w:rPr>
              <w:t>；</w:t>
            </w:r>
          </w:p>
        </w:tc>
        <w:tc>
          <w:tcPr>
            <w:tcW w:w="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560" w:lineRule="exact"/>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w:t>
            </w:r>
          </w:p>
        </w:tc>
        <w:tc>
          <w:tcPr>
            <w:tcW w:w="436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宋体" w:hAnsi="宋体" w:eastAsia="宋体" w:cs="宋体"/>
                <w:i w:val="0"/>
                <w:iCs w:val="0"/>
                <w:color w:val="000000"/>
                <w:sz w:val="28"/>
                <w:szCs w:val="28"/>
                <w:u w:val="none"/>
              </w:rPr>
            </w:pPr>
            <w:r>
              <w:rPr>
                <w:rFonts w:hint="eastAsia" w:ascii="仿宋_GB2312" w:hAnsi="仿宋_GB2312" w:eastAsia="仿宋_GB2312" w:cs="仿宋_GB2312"/>
                <w:sz w:val="32"/>
                <w:szCs w:val="32"/>
              </w:rPr>
              <w:t>近一年内无行政处罚，且不得为失信被执行人（以“信用中国”为准）；</w:t>
            </w:r>
          </w:p>
        </w:tc>
        <w:tc>
          <w:tcPr>
            <w:tcW w:w="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560" w:lineRule="exact"/>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4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二、评分标准（100分）</w:t>
            </w:r>
          </w:p>
        </w:tc>
        <w:tc>
          <w:tcPr>
            <w:tcW w:w="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自评得分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1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1</w:t>
            </w:r>
          </w:p>
        </w:tc>
        <w:tc>
          <w:tcPr>
            <w:tcW w:w="7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企业情况</w:t>
            </w:r>
            <w:r>
              <w:rPr>
                <w:rFonts w:hint="eastAsia" w:ascii="宋体" w:hAnsi="宋体" w:eastAsia="宋体" w:cs="宋体"/>
                <w:b/>
                <w:bCs/>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（10分）</w:t>
            </w:r>
          </w:p>
        </w:tc>
        <w:tc>
          <w:tcPr>
            <w:tcW w:w="36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具有省级及以上工程咨询协会颁发的《工程咨询单位资信证书》（有效期内）得10分，没有或不提供不得分。</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以上材料</w:t>
            </w:r>
            <w:r>
              <w:rPr>
                <w:rFonts w:hint="eastAsia" w:ascii="宋体" w:hAnsi="宋体" w:eastAsia="宋体" w:cs="宋体"/>
                <w:i w:val="0"/>
                <w:iCs w:val="0"/>
                <w:color w:val="000000"/>
                <w:kern w:val="0"/>
                <w:sz w:val="28"/>
                <w:szCs w:val="28"/>
                <w:u w:val="none"/>
                <w:lang w:val="en-US" w:eastAsia="zh-CN" w:bidi="ar"/>
              </w:rPr>
              <w:t>需</w:t>
            </w:r>
            <w:r>
              <w:rPr>
                <w:rFonts w:hint="default" w:ascii="宋体" w:hAnsi="宋体" w:eastAsia="宋体" w:cs="宋体"/>
                <w:i w:val="0"/>
                <w:iCs w:val="0"/>
                <w:color w:val="000000"/>
                <w:kern w:val="0"/>
                <w:sz w:val="28"/>
                <w:szCs w:val="28"/>
                <w:u w:val="none"/>
                <w:lang w:val="en-US" w:eastAsia="zh-CN" w:bidi="ar"/>
              </w:rPr>
              <w:t>提交证书复印件</w:t>
            </w:r>
            <w:r>
              <w:rPr>
                <w:rFonts w:hint="eastAsia" w:ascii="宋体" w:hAnsi="宋体" w:eastAsia="宋体" w:cs="宋体"/>
                <w:i w:val="0"/>
                <w:iCs w:val="0"/>
                <w:color w:val="000000"/>
                <w:kern w:val="0"/>
                <w:sz w:val="28"/>
                <w:szCs w:val="28"/>
                <w:u w:val="none"/>
                <w:lang w:val="en-US" w:eastAsia="zh-CN" w:bidi="ar"/>
              </w:rPr>
              <w:t>加</w:t>
            </w:r>
            <w:r>
              <w:rPr>
                <w:rFonts w:hint="default" w:ascii="宋体" w:hAnsi="宋体" w:eastAsia="宋体" w:cs="宋体"/>
                <w:i w:val="0"/>
                <w:iCs w:val="0"/>
                <w:color w:val="000000"/>
                <w:kern w:val="0"/>
                <w:sz w:val="28"/>
                <w:szCs w:val="28"/>
                <w:u w:val="none"/>
                <w:lang w:val="en-US" w:eastAsia="zh-CN" w:bidi="ar"/>
              </w:rPr>
              <w:t>盖公章，并提供原件备查。</w:t>
            </w:r>
          </w:p>
        </w:tc>
        <w:tc>
          <w:tcPr>
            <w:tcW w:w="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560" w:lineRule="exact"/>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1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w:t>
            </w:r>
          </w:p>
        </w:tc>
        <w:tc>
          <w:tcPr>
            <w:tcW w:w="7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咨询工程师人员情况</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（20分）</w:t>
            </w:r>
          </w:p>
        </w:tc>
        <w:tc>
          <w:tcPr>
            <w:tcW w:w="36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（1）申请入库可行性研究报告编制企业的咨询工程师需具有咨询工程师（投资）证书、在申请入库可行性研究报告编制企业注册，且提供近6个月该企业缴纳社保证明；</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（2）具有咨询工程师（投资）证书总人数大于等于3人可得基本分15分；每增加一人加3分，最多加5分；总数小于3人的，该项不得分。</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以上材料需提交证书及社保证明复印件加盖公章，并提供原件备查。</w:t>
            </w:r>
          </w:p>
        </w:tc>
        <w:tc>
          <w:tcPr>
            <w:tcW w:w="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560" w:lineRule="exact"/>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5" w:hRule="atLeast"/>
        </w:trPr>
        <w:tc>
          <w:tcPr>
            <w:tcW w:w="1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3</w:t>
            </w:r>
          </w:p>
        </w:tc>
        <w:tc>
          <w:tcPr>
            <w:tcW w:w="7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信用评级</w:t>
            </w:r>
            <w:r>
              <w:rPr>
                <w:rFonts w:hint="eastAsia" w:ascii="宋体" w:hAnsi="宋体" w:eastAsia="宋体" w:cs="宋体"/>
                <w:b/>
                <w:bCs/>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（10分）</w:t>
            </w:r>
          </w:p>
        </w:tc>
        <w:tc>
          <w:tcPr>
            <w:tcW w:w="36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申请入库可行性研究报告编制企业,须提供自2020年1月1日以来可行性研究报告编制成果，每提供一项投资金额大于1000万元的可行性研究报告、项目申请报告、与徐州文旅集团主业相关的融资或决策可行性研究报告业绩得5分，最高得50分，须同时提供委托合同及对应成果文本，时间以合同签订时间为准；</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（2）由集团组织评审专家对申请入库可行性研究报告编制企业所提供成果文本编制质量（包括但不限于成果文本的完整性、逻辑性、合理性等方面）进行评审打分，满分20分。</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以上材料提交报告编制合同复印件盖公章，并提供原件备查，相对应编制的报告需提供原件或复印件。</w:t>
            </w:r>
            <w:bookmarkStart w:id="2" w:name="_GoBack"/>
            <w:bookmarkEnd w:id="2"/>
          </w:p>
        </w:tc>
        <w:tc>
          <w:tcPr>
            <w:tcW w:w="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560" w:lineRule="exact"/>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44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汇总合计得分</w:t>
            </w:r>
          </w:p>
        </w:tc>
        <w:tc>
          <w:tcPr>
            <w:tcW w:w="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560" w:lineRule="exact"/>
              <w:rPr>
                <w:rFonts w:hint="eastAsia" w:ascii="宋体" w:hAnsi="宋体" w:eastAsia="宋体" w:cs="宋体"/>
                <w:i w:val="0"/>
                <w:iCs w:val="0"/>
                <w:color w:val="000000"/>
                <w:sz w:val="28"/>
                <w:szCs w:val="28"/>
                <w:u w:val="none"/>
              </w:rPr>
            </w:pPr>
          </w:p>
        </w:tc>
      </w:tr>
    </w:tbl>
    <w:p>
      <w:pPr>
        <w:spacing w:line="560" w:lineRule="exact"/>
        <w:rPr>
          <w:rFonts w:ascii="仿宋_GB2312" w:eastAsia="仿宋_GB2312"/>
          <w:sz w:val="32"/>
          <w:szCs w:val="32"/>
        </w:rPr>
      </w:pPr>
      <w:r>
        <w:rPr>
          <w:rFonts w:hint="eastAsia" w:ascii="仿宋_GB2312" w:eastAsia="仿宋_GB2312"/>
          <w:sz w:val="32"/>
          <w:szCs w:val="32"/>
          <w:lang w:val="en-US" w:eastAsia="zh-CN"/>
        </w:rPr>
        <w:t>注：后附相应的证明材料，</w:t>
      </w:r>
      <w:r>
        <w:rPr>
          <w:rFonts w:hint="eastAsia" w:ascii="仿宋_GB2312" w:hAnsi="仿宋_GB2312" w:eastAsia="仿宋_GB2312" w:cs="仿宋_GB2312"/>
          <w:sz w:val="32"/>
          <w:szCs w:val="32"/>
        </w:rPr>
        <w:t>如发现弄虚作假行为，不再接受</w:t>
      </w:r>
      <w:r>
        <w:rPr>
          <w:rFonts w:hint="eastAsia" w:ascii="仿宋_GB2312" w:hAnsi="仿宋_GB2312" w:eastAsia="仿宋_GB2312" w:cs="仿宋_GB2312"/>
          <w:sz w:val="32"/>
          <w:szCs w:val="32"/>
          <w:lang w:val="en-US" w:eastAsia="zh-CN"/>
        </w:rPr>
        <w:t>该</w:t>
      </w:r>
      <w:r>
        <w:rPr>
          <w:rFonts w:hint="eastAsia" w:ascii="仿宋_GB2312" w:hAnsi="仿宋_GB2312" w:eastAsia="仿宋_GB2312" w:cs="仿宋_GB2312"/>
          <w:sz w:val="32"/>
          <w:szCs w:val="32"/>
        </w:rPr>
        <w:t>公司的入库申请</w:t>
      </w:r>
      <w:r>
        <w:rPr>
          <w:rFonts w:hint="eastAsia" w:ascii="仿宋_GB2312" w:eastAsia="仿宋_GB2312"/>
          <w:sz w:val="32"/>
          <w:szCs w:val="32"/>
          <w:lang w:val="en-US" w:eastAsia="zh-CN"/>
        </w:rPr>
        <w:t>。</w:t>
      </w:r>
    </w:p>
    <w:p>
      <w:pPr>
        <w:rPr>
          <w:rFonts w:ascii="仿宋_GB2312" w:eastAsia="仿宋_GB2312"/>
          <w:sz w:val="32"/>
          <w:szCs w:val="32"/>
        </w:rPr>
      </w:pPr>
      <w:r>
        <w:rPr>
          <w:rFonts w:ascii="仿宋_GB2312" w:eastAsia="仿宋_GB2312"/>
          <w:sz w:val="32"/>
          <w:szCs w:val="32"/>
        </w:rPr>
        <w:br w:type="page"/>
      </w:r>
    </w:p>
    <w:p>
      <w:pPr>
        <w:spacing w:line="560" w:lineRule="exac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附件4-2</w:t>
      </w:r>
    </w:p>
    <w:tbl>
      <w:tblPr>
        <w:tblStyle w:val="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0"/>
        <w:gridCol w:w="1811"/>
        <w:gridCol w:w="10248"/>
        <w:gridCol w:w="13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5000" w:type="pct"/>
            <w:gridSpan w:val="4"/>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8"/>
                <w:szCs w:val="28"/>
                <w:u w:val="none"/>
              </w:rPr>
            </w:pPr>
            <w:r>
              <w:rPr>
                <w:rFonts w:hint="eastAsia" w:ascii="方正小标宋简体" w:hAnsi="方正小标宋_GBK" w:eastAsia="方正小标宋简体" w:cs="方正小标宋_GBK"/>
                <w:color w:val="000000"/>
                <w:kern w:val="0"/>
                <w:sz w:val="44"/>
                <w:szCs w:val="44"/>
                <w:lang w:val="en-US" w:eastAsia="zh-CN"/>
              </w:rPr>
              <w:t>徐州市文化旅游集团有限公司招标代理企业入库自评表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47" w:type="pct"/>
            <w:gridSpan w:val="2"/>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单位名称：</w:t>
            </w:r>
          </w:p>
        </w:tc>
        <w:tc>
          <w:tcPr>
            <w:tcW w:w="3661" w:type="pct"/>
            <w:tcBorders>
              <w:top w:val="nil"/>
              <w:left w:val="nil"/>
              <w:bottom w:val="nil"/>
              <w:right w:val="nil"/>
            </w:tcBorders>
            <w:shd w:val="clear" w:color="auto" w:fill="auto"/>
            <w:noWrap/>
            <w:vAlign w:val="center"/>
          </w:tcPr>
          <w:p>
            <w:pPr>
              <w:jc w:val="center"/>
              <w:rPr>
                <w:rFonts w:hint="eastAsia" w:ascii="宋体" w:hAnsi="宋体" w:eastAsia="宋体" w:cs="宋体"/>
                <w:b/>
                <w:bCs/>
                <w:i w:val="0"/>
                <w:iCs w:val="0"/>
                <w:color w:val="000000"/>
                <w:sz w:val="28"/>
                <w:szCs w:val="28"/>
                <w:u w:val="none"/>
              </w:rPr>
            </w:pPr>
          </w:p>
        </w:tc>
        <w:tc>
          <w:tcPr>
            <w:tcW w:w="490" w:type="pct"/>
            <w:tcBorders>
              <w:top w:val="nil"/>
              <w:left w:val="nil"/>
              <w:bottom w:val="nil"/>
              <w:right w:val="nil"/>
            </w:tcBorders>
            <w:shd w:val="clear" w:color="auto" w:fill="auto"/>
            <w:noWrap/>
            <w:vAlign w:val="center"/>
          </w:tcPr>
          <w:p>
            <w:pPr>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50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一、必要条件</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是否满足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1</w:t>
            </w:r>
          </w:p>
        </w:tc>
        <w:tc>
          <w:tcPr>
            <w:tcW w:w="430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需在“徐州市建筑市场监管与诚信信息一体化工作平台”代理机构这一栏进行备案；</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w:t>
            </w:r>
          </w:p>
        </w:tc>
        <w:tc>
          <w:tcPr>
            <w:tcW w:w="430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近一年内无行政处罚，且不得为失信被执行人（以“信用中国”为准）；</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3</w:t>
            </w:r>
          </w:p>
        </w:tc>
        <w:tc>
          <w:tcPr>
            <w:tcW w:w="43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在徐州市区有不低于300㎡（含300㎡）固定办公场所（以不动产权证或房屋租赁协议为准）。</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50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二、评分标准（100分）</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自评得分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0" w:hRule="atLeast"/>
        </w:trPr>
        <w:tc>
          <w:tcPr>
            <w:tcW w:w="2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1</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专业人员情况</w:t>
            </w:r>
            <w:r>
              <w:rPr>
                <w:rFonts w:hint="eastAsia" w:ascii="宋体" w:hAnsi="宋体" w:eastAsia="宋体" w:cs="宋体"/>
                <w:b/>
                <w:bCs/>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（30分）</w:t>
            </w:r>
          </w:p>
        </w:tc>
        <w:tc>
          <w:tcPr>
            <w:tcW w:w="36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申请入库招标代理企业的专业人员需满足以下条件：</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1）</w:t>
            </w:r>
            <w:r>
              <w:rPr>
                <w:rFonts w:hint="eastAsia" w:ascii="宋体" w:hAnsi="宋体" w:eastAsia="宋体" w:cs="宋体"/>
                <w:i w:val="0"/>
                <w:iCs w:val="0"/>
                <w:color w:val="000000"/>
                <w:kern w:val="0"/>
                <w:sz w:val="28"/>
                <w:szCs w:val="28"/>
                <w:u w:val="none"/>
                <w:lang w:val="en-US" w:eastAsia="zh-CN" w:bidi="ar"/>
              </w:rPr>
              <w:t>专业人员是指具有注册建造师、或注册监理工程师、或注册造价工程师、或中级工程师以上职称等证书的人员，并在申请入库招标代理企业注册；</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2）</w:t>
            </w:r>
            <w:r>
              <w:rPr>
                <w:rFonts w:hint="eastAsia" w:ascii="宋体" w:hAnsi="宋体" w:eastAsia="宋体" w:cs="宋体"/>
                <w:i w:val="0"/>
                <w:iCs w:val="0"/>
                <w:color w:val="000000"/>
                <w:kern w:val="0"/>
                <w:sz w:val="28"/>
                <w:szCs w:val="28"/>
                <w:u w:val="none"/>
                <w:lang w:val="en-US" w:eastAsia="zh-CN" w:bidi="ar"/>
              </w:rPr>
              <w:t>为常驻徐州人员，提供近6个月在徐州地区缴纳社保的证明；</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3）</w:t>
            </w:r>
            <w:r>
              <w:rPr>
                <w:rFonts w:hint="eastAsia" w:ascii="宋体" w:hAnsi="宋体" w:eastAsia="宋体" w:cs="宋体"/>
                <w:i w:val="0"/>
                <w:iCs w:val="0"/>
                <w:color w:val="000000"/>
                <w:kern w:val="0"/>
                <w:sz w:val="28"/>
                <w:szCs w:val="28"/>
                <w:u w:val="none"/>
                <w:lang w:val="en-US" w:eastAsia="zh-CN" w:bidi="ar"/>
              </w:rPr>
              <w:t>所报注册证书需在全国建筑市场监管公共服务平台可查询到（网址为：jzsc.mohurd.gov.cn），职称证书需在全国人力资源和社会保障政务服务平台可查询到（网址为：www.12333.gov.cn）。</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对申请入库招标代理企业提供的专业人员信息进行核实，每核实一名专业人员得2分（一人多证不重复记分），满分30分。本项得分低于10分的（含10分），不予入库。</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2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上一年度徐州地区业绩</w:t>
            </w:r>
            <w:r>
              <w:rPr>
                <w:rFonts w:hint="eastAsia" w:ascii="宋体" w:hAnsi="宋体" w:eastAsia="宋体" w:cs="宋体"/>
                <w:b/>
                <w:bCs/>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（60分）</w:t>
            </w:r>
          </w:p>
        </w:tc>
        <w:tc>
          <w:tcPr>
            <w:tcW w:w="36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对上一年度申请入库招标代理企业在徐州地区招标代理项目数量和质量进行评分。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1）</w:t>
            </w:r>
            <w:r>
              <w:rPr>
                <w:rFonts w:hint="eastAsia" w:ascii="宋体" w:hAnsi="宋体" w:eastAsia="宋体" w:cs="宋体"/>
                <w:i w:val="0"/>
                <w:iCs w:val="0"/>
                <w:color w:val="000000"/>
                <w:kern w:val="0"/>
                <w:sz w:val="28"/>
                <w:szCs w:val="28"/>
                <w:u w:val="none"/>
                <w:lang w:val="en-US" w:eastAsia="zh-CN" w:bidi="ar"/>
              </w:rPr>
              <w:t>每代理一个徐州地区招标/采购项目得1分，满分40分。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2）</w:t>
            </w:r>
            <w:r>
              <w:rPr>
                <w:rFonts w:hint="eastAsia" w:ascii="宋体" w:hAnsi="宋体" w:eastAsia="宋体" w:cs="宋体"/>
                <w:i w:val="0"/>
                <w:iCs w:val="0"/>
                <w:color w:val="000000"/>
                <w:kern w:val="0"/>
                <w:sz w:val="28"/>
                <w:szCs w:val="28"/>
                <w:u w:val="none"/>
                <w:lang w:val="en-US" w:eastAsia="zh-CN" w:bidi="ar"/>
              </w:rPr>
              <w:t>上一年度单项业务金额1亿元（含1亿元）人民币以上的每个加2分，满分20分。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3）</w:t>
            </w:r>
            <w:r>
              <w:rPr>
                <w:rFonts w:hint="eastAsia" w:ascii="宋体" w:hAnsi="宋体" w:eastAsia="宋体" w:cs="宋体"/>
                <w:i w:val="0"/>
                <w:iCs w:val="0"/>
                <w:color w:val="000000"/>
                <w:kern w:val="0"/>
                <w:sz w:val="28"/>
                <w:szCs w:val="28"/>
                <w:u w:val="none"/>
                <w:lang w:val="en-US" w:eastAsia="zh-CN" w:bidi="ar"/>
              </w:rPr>
              <w:t>上述所报业绩需在徐州市公共资源交易平台可查询到（网址为：http://ggzy.zwb.xz.gov.cn/），时间和金额均以徐州市公共资源交易平台的中标结果公告为准(如无中标结果公告，则以评标结果公示为准)。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对申请入库招标代理企业提供的业绩信息进行核实，核实后给予相应加分。本项得分低于30分（含30分），不予入库。</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2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3</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信用评级</w:t>
            </w:r>
            <w:r>
              <w:rPr>
                <w:rFonts w:hint="eastAsia" w:ascii="宋体" w:hAnsi="宋体" w:eastAsia="宋体" w:cs="宋体"/>
                <w:b/>
                <w:bCs/>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（10分）</w:t>
            </w:r>
          </w:p>
        </w:tc>
        <w:tc>
          <w:tcPr>
            <w:tcW w:w="36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对申请入库招标代理企业在江苏省招标代理信用评价等级或中国招标投标协会信用评价等级进行评分。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江苏省招标代理企业信用评价等级以江苏省建设监理与招投标协会网站（jsjlztb.org.cn）为准，非江苏省招标代理企业信用评价等级以中国招标投标协会网站（www.ctba.org.cn）为准。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1）</w:t>
            </w:r>
            <w:r>
              <w:rPr>
                <w:rFonts w:hint="eastAsia" w:ascii="宋体" w:hAnsi="宋体" w:eastAsia="宋体" w:cs="宋体"/>
                <w:i w:val="0"/>
                <w:iCs w:val="0"/>
                <w:color w:val="000000"/>
                <w:kern w:val="0"/>
                <w:sz w:val="28"/>
                <w:szCs w:val="28"/>
                <w:u w:val="none"/>
                <w:lang w:val="en-US" w:eastAsia="zh-CN" w:bidi="ar"/>
              </w:rPr>
              <w:t>江苏省招标代理企业需在最新一期江苏省招标代理信用评价等级为3A级，非江苏省招标代理企业需在最新一期中国招标投标协会信用评价等级为3A级，得10分；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2）</w:t>
            </w:r>
            <w:r>
              <w:rPr>
                <w:rFonts w:hint="eastAsia" w:ascii="宋体" w:hAnsi="宋体" w:eastAsia="宋体" w:cs="宋体"/>
                <w:i w:val="0"/>
                <w:iCs w:val="0"/>
                <w:color w:val="000000"/>
                <w:kern w:val="0"/>
                <w:sz w:val="28"/>
                <w:szCs w:val="28"/>
                <w:u w:val="none"/>
                <w:lang w:val="en-US" w:eastAsia="zh-CN" w:bidi="ar"/>
              </w:rPr>
              <w:t>江苏省招标代理企业需在最新一期江苏省招标代理信用评价等级为2A级，非江苏省招标代理企业需在最新一期中国招标投标协会信用评价等级为2A级，得6分；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3）</w:t>
            </w:r>
            <w:r>
              <w:rPr>
                <w:rFonts w:hint="eastAsia" w:ascii="宋体" w:hAnsi="宋体" w:eastAsia="宋体" w:cs="宋体"/>
                <w:i w:val="0"/>
                <w:iCs w:val="0"/>
                <w:color w:val="000000"/>
                <w:kern w:val="0"/>
                <w:sz w:val="28"/>
                <w:szCs w:val="28"/>
                <w:u w:val="none"/>
                <w:lang w:val="en-US" w:eastAsia="zh-CN" w:bidi="ar"/>
              </w:rPr>
              <w:t>江苏省招标代理企业需在最新一期江苏省招标代理信用评价等级为A级，非江苏省招标代理企业需在最新一期中国招标投标协会信用评价等级为A级，得2分。</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450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汇总合计得分</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bl>
    <w:p>
      <w:pPr>
        <w:spacing w:line="560" w:lineRule="exact"/>
        <w:rPr>
          <w:rFonts w:ascii="仿宋_GB2312" w:eastAsia="仿宋_GB2312"/>
          <w:sz w:val="32"/>
          <w:szCs w:val="32"/>
        </w:rPr>
      </w:pPr>
      <w:r>
        <w:rPr>
          <w:rFonts w:hint="eastAsia" w:ascii="仿宋_GB2312" w:eastAsia="仿宋_GB2312"/>
          <w:sz w:val="32"/>
          <w:szCs w:val="32"/>
          <w:lang w:val="en-US" w:eastAsia="zh-CN"/>
        </w:rPr>
        <w:t>注：后附相应的证明材料，</w:t>
      </w:r>
      <w:r>
        <w:rPr>
          <w:rFonts w:hint="eastAsia" w:ascii="仿宋_GB2312" w:hAnsi="仿宋_GB2312" w:eastAsia="仿宋_GB2312" w:cs="仿宋_GB2312"/>
          <w:sz w:val="32"/>
          <w:szCs w:val="32"/>
        </w:rPr>
        <w:t>如发现弄虚作假行为，不再接受</w:t>
      </w:r>
      <w:r>
        <w:rPr>
          <w:rFonts w:hint="eastAsia" w:ascii="仿宋_GB2312" w:hAnsi="仿宋_GB2312" w:eastAsia="仿宋_GB2312" w:cs="仿宋_GB2312"/>
          <w:sz w:val="32"/>
          <w:szCs w:val="32"/>
          <w:lang w:val="en-US" w:eastAsia="zh-CN"/>
        </w:rPr>
        <w:t>该</w:t>
      </w:r>
      <w:r>
        <w:rPr>
          <w:rFonts w:hint="eastAsia" w:ascii="仿宋_GB2312" w:hAnsi="仿宋_GB2312" w:eastAsia="仿宋_GB2312" w:cs="仿宋_GB2312"/>
          <w:sz w:val="32"/>
          <w:szCs w:val="32"/>
        </w:rPr>
        <w:t>公司的入库申请</w:t>
      </w:r>
      <w:r>
        <w:rPr>
          <w:rFonts w:hint="eastAsia" w:ascii="仿宋_GB2312" w:eastAsia="仿宋_GB2312"/>
          <w:sz w:val="32"/>
          <w:szCs w:val="32"/>
          <w:lang w:val="en-US" w:eastAsia="zh-CN"/>
        </w:rPr>
        <w:t>。</w:t>
      </w:r>
    </w:p>
    <w:p>
      <w:pPr>
        <w:spacing w:line="560" w:lineRule="exact"/>
        <w:rPr>
          <w:rFonts w:ascii="仿宋_GB2312" w:eastAsia="仿宋_GB2312"/>
          <w:sz w:val="32"/>
          <w:szCs w:val="32"/>
        </w:rPr>
      </w:pPr>
    </w:p>
    <w:p>
      <w:pPr>
        <w:spacing w:line="560" w:lineRule="exact"/>
        <w:rPr>
          <w:rFonts w:ascii="仿宋_GB2312" w:eastAsia="仿宋_GB2312"/>
          <w:sz w:val="32"/>
          <w:szCs w:val="32"/>
        </w:rPr>
        <w:sectPr>
          <w:pgSz w:w="16838" w:h="11906" w:orient="landscape"/>
          <w:pgMar w:top="2098" w:right="1474" w:bottom="1984" w:left="1587" w:header="851" w:footer="1400" w:gutter="0"/>
          <w:cols w:space="0" w:num="1"/>
          <w:docGrid w:type="linesAndChars" w:linePitch="312" w:charSpace="195"/>
        </w:sectPr>
      </w:pPr>
    </w:p>
    <w:p>
      <w:pPr>
        <w:spacing w:line="560" w:lineRule="exact"/>
        <w:rPr>
          <w:rFonts w:ascii="仿宋_GB2312" w:eastAsia="仿宋_GB2312"/>
          <w:sz w:val="32"/>
          <w:szCs w:val="32"/>
        </w:rPr>
      </w:pPr>
    </w:p>
    <w:sectPr>
      <w:pgSz w:w="11906" w:h="16838"/>
      <w:pgMar w:top="2098" w:right="1474" w:bottom="1985" w:left="1588" w:header="851" w:footer="1400" w:gutter="0"/>
      <w:cols w:space="0" w:num="1"/>
      <w:docGrid w:type="linesAndChars" w:linePitch="312" w:charSpace="19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9E8A765-10A7-4307-B9D1-9C85B57B811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A2BBF072-2DF0-4531-B35A-F3881AF56743}"/>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script"/>
    <w:pitch w:val="default"/>
    <w:sig w:usb0="A00002BF" w:usb1="38CF7CFA" w:usb2="00082016" w:usb3="00000000" w:csb0="00040001" w:csb1="00000000"/>
    <w:embedRegular r:id="rId3" w:fontKey="{1EF23A69-3F76-468F-B00B-2785DC5E1102}"/>
  </w:font>
  <w:font w:name="方正小标宋简体">
    <w:panose1 w:val="02000000000000000000"/>
    <w:charset w:val="86"/>
    <w:family w:val="script"/>
    <w:pitch w:val="default"/>
    <w:sig w:usb0="00000001" w:usb1="08000000" w:usb2="00000000" w:usb3="00000000" w:csb0="00040000" w:csb1="00000000"/>
    <w:embedRegular r:id="rId4" w:fontKey="{6467BCCA-BCCF-4162-B24A-98EA12E55F8E}"/>
  </w:font>
  <w:font w:name="方正小标宋_GBK">
    <w:panose1 w:val="02000000000000000000"/>
    <w:charset w:val="86"/>
    <w:family w:val="script"/>
    <w:pitch w:val="default"/>
    <w:sig w:usb0="A00002BF" w:usb1="38CF7CFA" w:usb2="00082016" w:usb3="00000000" w:csb0="00040001" w:csb1="00000000"/>
    <w:embedRegular r:id="rId5" w:fontKey="{E71BB94F-19E9-417F-8CB3-8730B79976AD}"/>
  </w:font>
  <w:font w:name="Wingdings 2">
    <w:panose1 w:val="05020102010507070707"/>
    <w:charset w:val="00"/>
    <w:family w:val="auto"/>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embedRegular r:id="rId6" w:fontKey="{74510DF6-1919-4320-88AF-3F67DFC15C03}"/>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55629032"/>
      <w:docPartObj>
        <w:docPartGallery w:val="autotext"/>
      </w:docPartObj>
    </w:sdtPr>
    <w:sdtEndPr>
      <w:rPr>
        <w:rFonts w:ascii="宋体" w:hAnsi="宋体" w:eastAsia="宋体"/>
        <w:sz w:val="28"/>
        <w:szCs w:val="28"/>
      </w:rPr>
    </w:sdtEndPr>
    <w:sdtContent>
      <w:p>
        <w:pPr>
          <w:pStyle w:val="3"/>
          <w:ind w:right="210" w:rightChars="100"/>
          <w:jc w:val="right"/>
          <w:rPr>
            <w:rFonts w:ascii="宋体" w:hAnsi="宋体" w:eastAsia="宋体"/>
            <w:sz w:val="28"/>
            <w:szCs w:val="28"/>
          </w:rPr>
        </w:pPr>
        <w:r>
          <w:rPr>
            <w:rFonts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rPr>
          <w:t>5</w:t>
        </w:r>
        <w:r>
          <w:rPr>
            <w:rFonts w:ascii="宋体" w:hAnsi="宋体" w:eastAsia="宋体"/>
            <w:sz w:val="28"/>
            <w:szCs w:val="28"/>
          </w:rPr>
          <w:fldChar w:fldCharType="end"/>
        </w:r>
        <w:r>
          <w:rPr>
            <w:rFonts w:ascii="宋体" w:hAnsi="宋体" w:eastAsia="宋体"/>
            <w:sz w:val="28"/>
            <w:szCs w:val="28"/>
          </w:rPr>
          <w:t xml:space="preserve"> —</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9979093"/>
      <w:docPartObj>
        <w:docPartGallery w:val="autotext"/>
      </w:docPartObj>
    </w:sdtPr>
    <w:sdtEndPr>
      <w:rPr>
        <w:rFonts w:ascii="宋体" w:hAnsi="宋体" w:eastAsia="宋体"/>
        <w:sz w:val="28"/>
        <w:szCs w:val="28"/>
      </w:rPr>
    </w:sdtEndPr>
    <w:sdtContent>
      <w:p>
        <w:pPr>
          <w:pStyle w:val="3"/>
          <w:ind w:left="210" w:leftChars="100"/>
          <w:rPr>
            <w:rFonts w:ascii="宋体" w:hAnsi="宋体" w:eastAsia="宋体"/>
            <w:sz w:val="28"/>
            <w:szCs w:val="28"/>
          </w:rPr>
        </w:pPr>
        <w:r>
          <w:rPr>
            <w:rFonts w:hint="eastAsia"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rPr>
          <w:t>4</w:t>
        </w:r>
        <w:r>
          <w:rPr>
            <w:rFonts w:ascii="宋体" w:hAnsi="宋体" w:eastAsia="宋体"/>
            <w:sz w:val="28"/>
            <w:szCs w:val="28"/>
          </w:rPr>
          <w:fldChar w:fldCharType="end"/>
        </w:r>
        <w:r>
          <w:rPr>
            <w:rFonts w:ascii="宋体" w:hAnsi="宋体" w:eastAsia="宋体"/>
            <w:sz w:val="28"/>
            <w:szCs w:val="28"/>
          </w:rPr>
          <w:t xml:space="preserve"> </w:t>
        </w:r>
        <w:r>
          <w:rPr>
            <w:rFonts w:hint="eastAsia" w:ascii="宋体" w:hAnsi="宋体" w:eastAsia="宋体"/>
            <w:sz w:val="28"/>
            <w:szCs w:val="28"/>
          </w:rPr>
          <w:t>—</w:t>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evenAndOddHeaders w:val="1"/>
  <w:drawingGridHorizontalSpacing w:val="21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FlMjE2ODZlNzA4ZjVjNjQ4NjkwYWZmZDlmYzMxYjgifQ=="/>
  </w:docVars>
  <w:rsids>
    <w:rsidRoot w:val="00B405A8"/>
    <w:rsid w:val="00031F3E"/>
    <w:rsid w:val="000C597F"/>
    <w:rsid w:val="000F1B11"/>
    <w:rsid w:val="00186127"/>
    <w:rsid w:val="00194DC9"/>
    <w:rsid w:val="001A5C7A"/>
    <w:rsid w:val="001D4A22"/>
    <w:rsid w:val="00224F2F"/>
    <w:rsid w:val="0023389D"/>
    <w:rsid w:val="002506AB"/>
    <w:rsid w:val="00284F0A"/>
    <w:rsid w:val="00301CE4"/>
    <w:rsid w:val="003C18E1"/>
    <w:rsid w:val="003C6600"/>
    <w:rsid w:val="00444B7E"/>
    <w:rsid w:val="00462FBA"/>
    <w:rsid w:val="004E45DE"/>
    <w:rsid w:val="00503A27"/>
    <w:rsid w:val="00513CC6"/>
    <w:rsid w:val="0051734C"/>
    <w:rsid w:val="0052752B"/>
    <w:rsid w:val="00551294"/>
    <w:rsid w:val="00592BE3"/>
    <w:rsid w:val="00597DA2"/>
    <w:rsid w:val="005A1539"/>
    <w:rsid w:val="005A4D39"/>
    <w:rsid w:val="005A69AF"/>
    <w:rsid w:val="005A7097"/>
    <w:rsid w:val="00602B3C"/>
    <w:rsid w:val="00640D6B"/>
    <w:rsid w:val="0066367C"/>
    <w:rsid w:val="00710AAD"/>
    <w:rsid w:val="00750B39"/>
    <w:rsid w:val="00784E46"/>
    <w:rsid w:val="007D5B30"/>
    <w:rsid w:val="00862088"/>
    <w:rsid w:val="00864856"/>
    <w:rsid w:val="008F016A"/>
    <w:rsid w:val="00960DC4"/>
    <w:rsid w:val="009D483F"/>
    <w:rsid w:val="00A34B5E"/>
    <w:rsid w:val="00A63206"/>
    <w:rsid w:val="00AC11C3"/>
    <w:rsid w:val="00AF21E1"/>
    <w:rsid w:val="00AF30AD"/>
    <w:rsid w:val="00B32E9B"/>
    <w:rsid w:val="00B405A8"/>
    <w:rsid w:val="00B42B10"/>
    <w:rsid w:val="00B732B4"/>
    <w:rsid w:val="00CE2DE4"/>
    <w:rsid w:val="00D117BE"/>
    <w:rsid w:val="00D74967"/>
    <w:rsid w:val="00E45FF6"/>
    <w:rsid w:val="00E83A38"/>
    <w:rsid w:val="00F54BF6"/>
    <w:rsid w:val="00FF2533"/>
    <w:rsid w:val="05543020"/>
    <w:rsid w:val="19F43A03"/>
    <w:rsid w:val="1A842784"/>
    <w:rsid w:val="256367CC"/>
    <w:rsid w:val="40FF6789"/>
    <w:rsid w:val="79D37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Plain Text"/>
    <w:basedOn w:val="1"/>
    <w:link w:val="11"/>
    <w:qFormat/>
    <w:uiPriority w:val="0"/>
    <w:rPr>
      <w:rFonts w:ascii="宋体" w:hAnsi="Courier New" w:eastAsia="宋体" w:cs="宋体"/>
      <w:kern w:val="0"/>
      <w:sz w:val="20"/>
      <w:szCs w:val="20"/>
    </w:rPr>
  </w:style>
  <w:style w:type="paragraph" w:styleId="3">
    <w:name w:val="footer"/>
    <w:basedOn w:val="1"/>
    <w:link w:val="14"/>
    <w:unhideWhenUsed/>
    <w:qFormat/>
    <w:uiPriority w:val="99"/>
    <w:pPr>
      <w:tabs>
        <w:tab w:val="center" w:pos="4153"/>
        <w:tab w:val="right" w:pos="8306"/>
      </w:tabs>
      <w:snapToGrid w:val="0"/>
      <w:jc w:val="left"/>
    </w:pPr>
    <w:rPr>
      <w:sz w:val="18"/>
      <w:szCs w:val="18"/>
    </w:rPr>
  </w:style>
  <w:style w:type="paragraph" w:styleId="4">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Hyperlink"/>
    <w:basedOn w:val="7"/>
    <w:unhideWhenUsed/>
    <w:qFormat/>
    <w:uiPriority w:val="99"/>
    <w:rPr>
      <w:color w:val="0563C1" w:themeColor="hyperlink"/>
      <w:u w:val="single"/>
      <w14:textFill>
        <w14:solidFill>
          <w14:schemeClr w14:val="hlink"/>
        </w14:solidFill>
      </w14:textFill>
    </w:rPr>
  </w:style>
  <w:style w:type="paragraph" w:customStyle="1" w:styleId="9">
    <w:name w:val="_Style 3"/>
    <w:basedOn w:val="1"/>
    <w:next w:val="10"/>
    <w:qFormat/>
    <w:uiPriority w:val="34"/>
    <w:pPr>
      <w:ind w:firstLine="420" w:firstLineChars="200"/>
    </w:pPr>
    <w:rPr>
      <w:rFonts w:ascii="Calibri" w:hAnsi="Calibri" w:eastAsia="宋体" w:cs="Times New Roman"/>
    </w:rPr>
  </w:style>
  <w:style w:type="paragraph" w:styleId="10">
    <w:name w:val="List Paragraph"/>
    <w:basedOn w:val="1"/>
    <w:autoRedefine/>
    <w:qFormat/>
    <w:uiPriority w:val="34"/>
    <w:pPr>
      <w:ind w:firstLine="420" w:firstLineChars="200"/>
    </w:pPr>
  </w:style>
  <w:style w:type="character" w:customStyle="1" w:styleId="11">
    <w:name w:val="纯文本 字符"/>
    <w:basedOn w:val="7"/>
    <w:link w:val="2"/>
    <w:qFormat/>
    <w:uiPriority w:val="0"/>
    <w:rPr>
      <w:rFonts w:ascii="宋体" w:hAnsi="Courier New" w:eastAsia="宋体" w:cs="宋体"/>
      <w:kern w:val="0"/>
      <w:sz w:val="20"/>
      <w:szCs w:val="20"/>
    </w:rPr>
  </w:style>
  <w:style w:type="character" w:customStyle="1" w:styleId="12">
    <w:name w:val="Unresolved Mention"/>
    <w:basedOn w:val="7"/>
    <w:semiHidden/>
    <w:unhideWhenUsed/>
    <w:qFormat/>
    <w:uiPriority w:val="99"/>
    <w:rPr>
      <w:color w:val="605E5C"/>
      <w:shd w:val="clear" w:color="auto" w:fill="E1DFDD"/>
    </w:rPr>
  </w:style>
  <w:style w:type="character" w:customStyle="1" w:styleId="13">
    <w:name w:val="页眉 字符"/>
    <w:basedOn w:val="7"/>
    <w:link w:val="4"/>
    <w:qFormat/>
    <w:uiPriority w:val="99"/>
    <w:rPr>
      <w:sz w:val="18"/>
      <w:szCs w:val="18"/>
    </w:rPr>
  </w:style>
  <w:style w:type="character" w:customStyle="1" w:styleId="14">
    <w:name w:val="页脚 字符"/>
    <w:basedOn w:val="7"/>
    <w:link w:val="3"/>
    <w:qFormat/>
    <w:uiPriority w:val="99"/>
    <w:rPr>
      <w:sz w:val="18"/>
      <w:szCs w:val="18"/>
    </w:rPr>
  </w:style>
  <w:style w:type="character" w:customStyle="1" w:styleId="15">
    <w:name w:val="font01"/>
    <w:basedOn w:val="7"/>
    <w:uiPriority w:val="0"/>
    <w:rPr>
      <w:rFonts w:hint="eastAsia" w:ascii="宋体" w:hAnsi="宋体" w:eastAsia="宋体" w:cs="宋体"/>
      <w:color w:val="000000"/>
      <w:sz w:val="22"/>
      <w:szCs w:val="22"/>
      <w:u w:val="none"/>
    </w:rPr>
  </w:style>
  <w:style w:type="character" w:customStyle="1" w:styleId="16">
    <w:name w:val="font41"/>
    <w:basedOn w:val="7"/>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2618</Words>
  <Characters>2853</Characters>
  <Lines>5</Lines>
  <Paragraphs>1</Paragraphs>
  <TotalTime>0</TotalTime>
  <ScaleCrop>false</ScaleCrop>
  <LinksUpToDate>false</LinksUpToDate>
  <CharactersWithSpaces>2982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2020-02-10T01:46:00Z</dcterms:created>
  <dc:creator>lr</dc:creator>
  <cp:lastModifiedBy>薛喆</cp:lastModifiedBy>
  <dcterms:modified xsi:type="dcterms:W3CDTF">2025-08-06T11:26:09Z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D60150A2F1DB479F93CC3FFE1197D585</vt:lpwstr>
  </property>
</Properties>
</file>